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110F8" w14:textId="74A0860A" w:rsidR="000A2966" w:rsidRPr="00B44129" w:rsidRDefault="000A2966" w:rsidP="00EE722A">
      <w:pPr>
        <w:spacing w:line="320" w:lineRule="exact"/>
        <w:rPr>
          <w:b/>
          <w:sz w:val="22"/>
          <w:szCs w:val="22"/>
        </w:rPr>
      </w:pPr>
      <w:r w:rsidRPr="00B44129">
        <w:rPr>
          <w:b/>
          <w:sz w:val="22"/>
          <w:szCs w:val="22"/>
        </w:rPr>
        <w:t>Das Manuskript sollte nach</w:t>
      </w:r>
      <w:r w:rsidR="00137B71" w:rsidRPr="00B44129">
        <w:rPr>
          <w:b/>
          <w:sz w:val="22"/>
          <w:szCs w:val="22"/>
        </w:rPr>
        <w:t xml:space="preserve"> den</w:t>
      </w:r>
      <w:r w:rsidRPr="00B44129">
        <w:rPr>
          <w:b/>
          <w:sz w:val="22"/>
          <w:szCs w:val="22"/>
        </w:rPr>
        <w:t xml:space="preserve"> folgenden Richtlinien in Word/Windows formatiert sein:</w:t>
      </w:r>
    </w:p>
    <w:p w14:paraId="06B4BCC9" w14:textId="77777777" w:rsidR="000A2966" w:rsidRPr="00282CA8" w:rsidRDefault="000A2966" w:rsidP="00EE722A">
      <w:pPr>
        <w:pStyle w:val="Listenabsatz"/>
        <w:numPr>
          <w:ilvl w:val="0"/>
          <w:numId w:val="1"/>
        </w:numPr>
        <w:spacing w:line="320" w:lineRule="exact"/>
        <w:ind w:left="357" w:hanging="357"/>
        <w:rPr>
          <w:sz w:val="22"/>
          <w:szCs w:val="22"/>
        </w:rPr>
      </w:pPr>
      <w:r w:rsidRPr="00282CA8">
        <w:rPr>
          <w:sz w:val="22"/>
          <w:szCs w:val="22"/>
        </w:rPr>
        <w:t>Konsequente Verwendung der neuen, reformierten Rechtschreibung (geltend seit 01.08.2006)</w:t>
      </w:r>
    </w:p>
    <w:p w14:paraId="5EBB1175" w14:textId="77777777" w:rsidR="000A2966" w:rsidRPr="00282CA8" w:rsidRDefault="00CC6E01" w:rsidP="00EE722A">
      <w:pPr>
        <w:pStyle w:val="Listenabsatz"/>
        <w:numPr>
          <w:ilvl w:val="0"/>
          <w:numId w:val="1"/>
        </w:numPr>
        <w:spacing w:line="320" w:lineRule="exact"/>
        <w:ind w:left="357" w:hanging="357"/>
        <w:rPr>
          <w:sz w:val="22"/>
          <w:szCs w:val="22"/>
        </w:rPr>
      </w:pPr>
      <w:r w:rsidRPr="00282CA8">
        <w:rPr>
          <w:sz w:val="22"/>
          <w:szCs w:val="22"/>
        </w:rPr>
        <w:t xml:space="preserve">Text im </w:t>
      </w:r>
      <w:r w:rsidR="000A2966" w:rsidRPr="00282CA8">
        <w:rPr>
          <w:sz w:val="22"/>
          <w:szCs w:val="22"/>
        </w:rPr>
        <w:t>Blocksatz</w:t>
      </w:r>
      <w:r w:rsidRPr="00282CA8">
        <w:rPr>
          <w:sz w:val="22"/>
          <w:szCs w:val="22"/>
        </w:rPr>
        <w:t xml:space="preserve"> ausrichten</w:t>
      </w:r>
    </w:p>
    <w:p w14:paraId="49999650" w14:textId="77777777" w:rsidR="000A2966" w:rsidRPr="00282CA8" w:rsidRDefault="000A2966" w:rsidP="00EE722A">
      <w:pPr>
        <w:pStyle w:val="Listenabsatz"/>
        <w:numPr>
          <w:ilvl w:val="0"/>
          <w:numId w:val="1"/>
        </w:numPr>
        <w:spacing w:line="320" w:lineRule="exact"/>
        <w:ind w:left="357" w:hanging="357"/>
        <w:rPr>
          <w:sz w:val="22"/>
          <w:szCs w:val="22"/>
        </w:rPr>
      </w:pPr>
      <w:r w:rsidRPr="00282CA8">
        <w:rPr>
          <w:sz w:val="22"/>
          <w:szCs w:val="22"/>
        </w:rPr>
        <w:t>Zeilenabstand: 1,5-zeilig</w:t>
      </w:r>
    </w:p>
    <w:p w14:paraId="2428489E" w14:textId="77777777" w:rsidR="000A2966" w:rsidRPr="00282CA8" w:rsidRDefault="000A2966" w:rsidP="00EE722A">
      <w:pPr>
        <w:pStyle w:val="Listenabsatz"/>
        <w:numPr>
          <w:ilvl w:val="0"/>
          <w:numId w:val="1"/>
        </w:numPr>
        <w:spacing w:line="320" w:lineRule="exact"/>
        <w:ind w:left="357" w:hanging="357"/>
        <w:rPr>
          <w:sz w:val="22"/>
          <w:szCs w:val="22"/>
        </w:rPr>
      </w:pPr>
      <w:r w:rsidRPr="00282CA8">
        <w:rPr>
          <w:sz w:val="22"/>
          <w:szCs w:val="22"/>
        </w:rPr>
        <w:t>Seitenränder: links, oben: jeweils 2,5 cm; unten: 2 cm</w:t>
      </w:r>
      <w:r w:rsidR="00853733">
        <w:rPr>
          <w:sz w:val="22"/>
          <w:szCs w:val="22"/>
        </w:rPr>
        <w:t>, rechts: 3,5 cm (Korrekturrand)</w:t>
      </w:r>
    </w:p>
    <w:p w14:paraId="387688CD" w14:textId="77777777" w:rsidR="000A2966" w:rsidRPr="00282CA8" w:rsidRDefault="000A2966" w:rsidP="00EE722A">
      <w:pPr>
        <w:pStyle w:val="Listenabsatz"/>
        <w:numPr>
          <w:ilvl w:val="0"/>
          <w:numId w:val="1"/>
        </w:numPr>
        <w:spacing w:line="320" w:lineRule="exact"/>
        <w:ind w:left="357" w:hanging="357"/>
        <w:rPr>
          <w:sz w:val="22"/>
          <w:szCs w:val="22"/>
        </w:rPr>
      </w:pPr>
      <w:r w:rsidRPr="00282CA8">
        <w:rPr>
          <w:sz w:val="22"/>
          <w:szCs w:val="22"/>
        </w:rPr>
        <w:t xml:space="preserve">Schriftgrad: 12; Schriftart: </w:t>
      </w:r>
      <w:r w:rsidR="00853733">
        <w:rPr>
          <w:sz w:val="22"/>
          <w:szCs w:val="22"/>
        </w:rPr>
        <w:t xml:space="preserve">mit Serifen, </w:t>
      </w:r>
      <w:r w:rsidRPr="00282CA8">
        <w:rPr>
          <w:sz w:val="22"/>
          <w:szCs w:val="22"/>
        </w:rPr>
        <w:t>vorzugsweise: Times</w:t>
      </w:r>
      <w:r w:rsidR="00497CF3">
        <w:rPr>
          <w:sz w:val="22"/>
          <w:szCs w:val="22"/>
        </w:rPr>
        <w:t xml:space="preserve"> New</w:t>
      </w:r>
      <w:r w:rsidRPr="00282CA8">
        <w:rPr>
          <w:sz w:val="22"/>
          <w:szCs w:val="22"/>
        </w:rPr>
        <w:t xml:space="preserve"> Roman</w:t>
      </w:r>
    </w:p>
    <w:p w14:paraId="366AEB2D" w14:textId="77777777" w:rsidR="00282CA8" w:rsidRDefault="000A2966" w:rsidP="00EE722A">
      <w:pPr>
        <w:pStyle w:val="Listenabsatz"/>
        <w:numPr>
          <w:ilvl w:val="0"/>
          <w:numId w:val="1"/>
        </w:numPr>
        <w:spacing w:line="320" w:lineRule="exact"/>
        <w:ind w:left="357" w:hanging="357"/>
        <w:rPr>
          <w:sz w:val="22"/>
          <w:szCs w:val="22"/>
        </w:rPr>
      </w:pPr>
      <w:r w:rsidRPr="00282CA8">
        <w:rPr>
          <w:sz w:val="22"/>
          <w:szCs w:val="22"/>
        </w:rPr>
        <w:t>Hervorhebungen immer kursiv</w:t>
      </w:r>
      <w:r w:rsidR="00712B5D">
        <w:rPr>
          <w:sz w:val="22"/>
          <w:szCs w:val="22"/>
        </w:rPr>
        <w:t>,</w:t>
      </w:r>
      <w:r w:rsidRPr="00282CA8">
        <w:rPr>
          <w:sz w:val="22"/>
          <w:szCs w:val="22"/>
        </w:rPr>
        <w:t xml:space="preserve"> Titel von Werken im Haupttext kursiv, keine Fettschrift!</w:t>
      </w:r>
      <w:r w:rsidR="00282CA8" w:rsidRPr="00282CA8">
        <w:rPr>
          <w:sz w:val="22"/>
          <w:szCs w:val="22"/>
        </w:rPr>
        <w:t xml:space="preserve"> </w:t>
      </w:r>
    </w:p>
    <w:p w14:paraId="3ECCFADC" w14:textId="77777777" w:rsidR="000A2966" w:rsidRPr="00282CA8" w:rsidRDefault="00282CA8" w:rsidP="00EE722A">
      <w:pPr>
        <w:pStyle w:val="Listenabsatz"/>
        <w:numPr>
          <w:ilvl w:val="0"/>
          <w:numId w:val="1"/>
        </w:numPr>
        <w:spacing w:line="320" w:lineRule="exact"/>
        <w:ind w:left="357" w:hanging="357"/>
        <w:rPr>
          <w:sz w:val="22"/>
          <w:szCs w:val="22"/>
        </w:rPr>
      </w:pPr>
      <w:r w:rsidRPr="00282CA8">
        <w:rPr>
          <w:sz w:val="22"/>
          <w:szCs w:val="22"/>
        </w:rPr>
        <w:t>Zahlen bis zwölf ausschreiben, darüber als Ziffern</w:t>
      </w:r>
    </w:p>
    <w:p w14:paraId="58C097C5" w14:textId="77777777" w:rsidR="000A2966" w:rsidRPr="00282CA8" w:rsidRDefault="000A2966" w:rsidP="00EE722A">
      <w:pPr>
        <w:pStyle w:val="Listenabsatz"/>
        <w:numPr>
          <w:ilvl w:val="0"/>
          <w:numId w:val="1"/>
        </w:numPr>
        <w:spacing w:line="320" w:lineRule="exact"/>
        <w:ind w:left="357" w:hanging="357"/>
        <w:rPr>
          <w:sz w:val="22"/>
          <w:szCs w:val="22"/>
        </w:rPr>
      </w:pPr>
      <w:r w:rsidRPr="00282CA8">
        <w:rPr>
          <w:b/>
          <w:sz w:val="22"/>
          <w:szCs w:val="22"/>
        </w:rPr>
        <w:t>Zitate</w:t>
      </w:r>
      <w:r w:rsidRPr="00282CA8">
        <w:rPr>
          <w:sz w:val="22"/>
          <w:szCs w:val="22"/>
        </w:rPr>
        <w:t xml:space="preserve"> mit Anführu</w:t>
      </w:r>
      <w:r w:rsidR="00174E87">
        <w:rPr>
          <w:sz w:val="22"/>
          <w:szCs w:val="22"/>
        </w:rPr>
        <w:t>ngszeichen</w:t>
      </w:r>
      <w:r w:rsidRPr="00282CA8">
        <w:rPr>
          <w:sz w:val="22"/>
          <w:szCs w:val="22"/>
        </w:rPr>
        <w:t xml:space="preserve"> </w:t>
      </w:r>
      <w:r w:rsidR="00174E87">
        <w:rPr>
          <w:sz w:val="22"/>
          <w:szCs w:val="22"/>
        </w:rPr>
        <w:t xml:space="preserve">(„…“) oder </w:t>
      </w:r>
      <w:r w:rsidRPr="00282CA8">
        <w:rPr>
          <w:sz w:val="22"/>
          <w:szCs w:val="22"/>
        </w:rPr>
        <w:t>so</w:t>
      </w:r>
      <w:r w:rsidR="00174E87">
        <w:rPr>
          <w:sz w:val="22"/>
          <w:szCs w:val="22"/>
        </w:rPr>
        <w:t xml:space="preserve">g. deutschen </w:t>
      </w:r>
      <w:proofErr w:type="spellStart"/>
      <w:r w:rsidR="00174E87">
        <w:rPr>
          <w:sz w:val="22"/>
          <w:szCs w:val="22"/>
        </w:rPr>
        <w:t>Guillemets</w:t>
      </w:r>
      <w:proofErr w:type="spellEnd"/>
      <w:r w:rsidR="00174E87">
        <w:rPr>
          <w:sz w:val="22"/>
          <w:szCs w:val="22"/>
        </w:rPr>
        <w:t xml:space="preserve"> (»...«)</w:t>
      </w:r>
      <w:r w:rsidRPr="00282CA8">
        <w:rPr>
          <w:sz w:val="22"/>
          <w:szCs w:val="22"/>
        </w:rPr>
        <w:t xml:space="preserve"> kennzeichnen. Alle Zitate, die länger als drei Zeilen sind, als eigenen Absatz </w:t>
      </w:r>
      <w:r w:rsidR="002B6F59">
        <w:rPr>
          <w:sz w:val="22"/>
          <w:szCs w:val="22"/>
        </w:rPr>
        <w:t xml:space="preserve">(Zeilenabstand 1,0) </w:t>
      </w:r>
      <w:r w:rsidRPr="00282CA8">
        <w:rPr>
          <w:sz w:val="22"/>
          <w:szCs w:val="22"/>
        </w:rPr>
        <w:t>linksseitig einrücken, aber nicht mit Anführungszeichen versehen. Vor und nach dem Zitat eine Leerzeile einfügen.</w:t>
      </w:r>
    </w:p>
    <w:p w14:paraId="6F8B5634" w14:textId="77777777" w:rsidR="000A2966" w:rsidRPr="00282CA8" w:rsidRDefault="000A2966" w:rsidP="00EE722A">
      <w:pPr>
        <w:pStyle w:val="Listenabsatz"/>
        <w:numPr>
          <w:ilvl w:val="1"/>
          <w:numId w:val="1"/>
        </w:numPr>
        <w:spacing w:line="320" w:lineRule="exact"/>
        <w:ind w:left="533"/>
        <w:rPr>
          <w:sz w:val="22"/>
          <w:szCs w:val="22"/>
        </w:rPr>
      </w:pPr>
      <w:r w:rsidRPr="00282CA8">
        <w:rPr>
          <w:sz w:val="22"/>
          <w:szCs w:val="22"/>
        </w:rPr>
        <w:t>Längere Zitate werden nur im Original aufgeführt. Achten Sie bei in den Text eingebundenen Zitaten auf die grammatikalisch richtige Einfügung der fremdsprachigen Zitate!</w:t>
      </w:r>
    </w:p>
    <w:p w14:paraId="4F76E979" w14:textId="77777777" w:rsidR="000A2966" w:rsidRPr="00933640" w:rsidRDefault="000A2966" w:rsidP="00EE722A">
      <w:pPr>
        <w:pStyle w:val="Listenabsatz"/>
        <w:numPr>
          <w:ilvl w:val="1"/>
          <w:numId w:val="1"/>
        </w:numPr>
        <w:spacing w:line="320" w:lineRule="exact"/>
        <w:ind w:left="533"/>
        <w:rPr>
          <w:rFonts w:cstheme="minorHAnsi"/>
          <w:sz w:val="22"/>
          <w:szCs w:val="22"/>
        </w:rPr>
      </w:pPr>
      <w:r w:rsidRPr="00282CA8">
        <w:rPr>
          <w:sz w:val="22"/>
          <w:szCs w:val="22"/>
        </w:rPr>
        <w:t xml:space="preserve">Begriffe und Pointierungen </w:t>
      </w:r>
      <w:r w:rsidRPr="00933640">
        <w:rPr>
          <w:rFonts w:cstheme="minorHAnsi"/>
          <w:sz w:val="22"/>
          <w:szCs w:val="22"/>
        </w:rPr>
        <w:t xml:space="preserve">sowie Zitate im Zitat in einfache </w:t>
      </w:r>
      <w:r w:rsidR="00174E87" w:rsidRPr="00933640">
        <w:rPr>
          <w:rFonts w:cstheme="minorHAnsi"/>
          <w:sz w:val="22"/>
          <w:szCs w:val="22"/>
        </w:rPr>
        <w:t>Anführungszeichen (‚…</w:t>
      </w:r>
      <w:r w:rsidR="00703B36" w:rsidRPr="00933640">
        <w:rPr>
          <w:rFonts w:cstheme="minorHAnsi"/>
          <w:sz w:val="22"/>
          <w:szCs w:val="22"/>
        </w:rPr>
        <w:t>‘</w:t>
      </w:r>
      <w:r w:rsidR="00174E87" w:rsidRPr="00933640">
        <w:rPr>
          <w:rFonts w:cstheme="minorHAnsi"/>
          <w:sz w:val="22"/>
          <w:szCs w:val="22"/>
        </w:rPr>
        <w:t xml:space="preserve">) oder </w:t>
      </w:r>
      <w:proofErr w:type="spellStart"/>
      <w:r w:rsidRPr="00933640">
        <w:rPr>
          <w:rFonts w:cstheme="minorHAnsi"/>
          <w:sz w:val="22"/>
          <w:szCs w:val="22"/>
        </w:rPr>
        <w:t>Guillemets</w:t>
      </w:r>
      <w:proofErr w:type="spellEnd"/>
      <w:r w:rsidRPr="00933640">
        <w:rPr>
          <w:rFonts w:cstheme="minorHAnsi"/>
          <w:sz w:val="22"/>
          <w:szCs w:val="22"/>
        </w:rPr>
        <w:t xml:space="preserve"> (›...‹)</w:t>
      </w:r>
      <w:r w:rsidR="00174E87" w:rsidRPr="00933640">
        <w:rPr>
          <w:rFonts w:cstheme="minorHAnsi"/>
          <w:sz w:val="22"/>
          <w:szCs w:val="22"/>
        </w:rPr>
        <w:t xml:space="preserve"> setzen</w:t>
      </w:r>
      <w:r w:rsidRPr="00933640">
        <w:rPr>
          <w:rFonts w:cstheme="minorHAnsi"/>
          <w:sz w:val="22"/>
          <w:szCs w:val="22"/>
        </w:rPr>
        <w:t>, z.B. Nietzsches Lehre vom ›Willen zur Macht‹.</w:t>
      </w:r>
    </w:p>
    <w:p w14:paraId="1FE7A60B" w14:textId="77777777" w:rsidR="000A2966" w:rsidRPr="00933640" w:rsidRDefault="000A2966" w:rsidP="00EE722A">
      <w:pPr>
        <w:pStyle w:val="Listenabsatz"/>
        <w:numPr>
          <w:ilvl w:val="1"/>
          <w:numId w:val="1"/>
        </w:numPr>
        <w:spacing w:line="320" w:lineRule="exact"/>
        <w:ind w:left="533"/>
        <w:rPr>
          <w:rFonts w:cstheme="minorHAnsi"/>
          <w:sz w:val="22"/>
          <w:szCs w:val="22"/>
        </w:rPr>
      </w:pPr>
      <w:r w:rsidRPr="00933640">
        <w:rPr>
          <w:rFonts w:cstheme="minorHAnsi"/>
          <w:sz w:val="22"/>
          <w:szCs w:val="22"/>
        </w:rPr>
        <w:t>Auslassungen und Ergänzungen in Zitaten in eckige Klammern einschließen</w:t>
      </w:r>
      <w:r w:rsidR="00F96E92" w:rsidRPr="00933640">
        <w:rPr>
          <w:rFonts w:cstheme="minorHAnsi"/>
          <w:sz w:val="22"/>
          <w:szCs w:val="22"/>
        </w:rPr>
        <w:t xml:space="preserve">:  </w:t>
      </w:r>
      <w:r w:rsidRPr="00933640">
        <w:rPr>
          <w:rFonts w:cstheme="minorHAnsi"/>
          <w:sz w:val="22"/>
          <w:szCs w:val="22"/>
        </w:rPr>
        <w:t>[...]</w:t>
      </w:r>
    </w:p>
    <w:p w14:paraId="14D9BABB" w14:textId="77777777" w:rsidR="000A2966" w:rsidRPr="00933640" w:rsidRDefault="000A2966" w:rsidP="00EE722A">
      <w:pPr>
        <w:pStyle w:val="Listenabsatz"/>
        <w:numPr>
          <w:ilvl w:val="0"/>
          <w:numId w:val="1"/>
        </w:numPr>
        <w:spacing w:line="320" w:lineRule="exact"/>
        <w:ind w:left="357" w:hanging="357"/>
        <w:rPr>
          <w:rFonts w:cstheme="minorHAnsi"/>
          <w:sz w:val="22"/>
          <w:szCs w:val="22"/>
        </w:rPr>
      </w:pPr>
      <w:r w:rsidRPr="00933640">
        <w:rPr>
          <w:rFonts w:cstheme="minorHAnsi"/>
          <w:b/>
          <w:sz w:val="22"/>
          <w:szCs w:val="22"/>
        </w:rPr>
        <w:t>Fußnoten</w:t>
      </w:r>
      <w:r w:rsidRPr="00933640">
        <w:rPr>
          <w:rFonts w:cstheme="minorHAnsi"/>
          <w:sz w:val="22"/>
          <w:szCs w:val="22"/>
        </w:rPr>
        <w:t xml:space="preserve"> fortlaufend nummerieren, mit Großbuchstaben beginnen und mit einem Punkt beenden. Anmerkungen in den Fußnoten nachweisen:</w:t>
      </w:r>
    </w:p>
    <w:p w14:paraId="7FDD5D63" w14:textId="77777777" w:rsidR="004F06C2" w:rsidRPr="00933640" w:rsidRDefault="000A2966" w:rsidP="00EE722A">
      <w:pPr>
        <w:pStyle w:val="Listenabsatz"/>
        <w:numPr>
          <w:ilvl w:val="1"/>
          <w:numId w:val="1"/>
        </w:numPr>
        <w:spacing w:line="320" w:lineRule="exact"/>
        <w:ind w:left="533"/>
        <w:rPr>
          <w:rFonts w:cstheme="minorHAnsi"/>
          <w:sz w:val="22"/>
          <w:szCs w:val="22"/>
        </w:rPr>
      </w:pPr>
      <w:r w:rsidRPr="00933640">
        <w:rPr>
          <w:rFonts w:cstheme="minorHAnsi"/>
          <w:sz w:val="22"/>
          <w:szCs w:val="22"/>
        </w:rPr>
        <w:t xml:space="preserve">Nach dem ersten Nachweis verkürzte Angaben unter Nennung des Namens des Autors/der Autorin, eines Kurztitels und der Seitenzahl, z. B. Jackson: Fantasy, S. 18. Oder bei Aufsätzen: Mitchell: Was ist ein </w:t>
      </w:r>
      <w:proofErr w:type="gramStart"/>
      <w:r w:rsidRPr="00933640">
        <w:rPr>
          <w:rFonts w:cstheme="minorHAnsi"/>
          <w:sz w:val="22"/>
          <w:szCs w:val="22"/>
        </w:rPr>
        <w:t>Bild?,</w:t>
      </w:r>
      <w:proofErr w:type="gramEnd"/>
      <w:r w:rsidRPr="00933640">
        <w:rPr>
          <w:rFonts w:cstheme="minorHAnsi"/>
          <w:sz w:val="22"/>
          <w:szCs w:val="22"/>
        </w:rPr>
        <w:t xml:space="preserve"> S. 25. </w:t>
      </w:r>
      <w:r w:rsidR="00C76270" w:rsidRPr="00933640">
        <w:rPr>
          <w:rFonts w:cstheme="minorHAnsi"/>
          <w:sz w:val="22"/>
          <w:szCs w:val="22"/>
        </w:rPr>
        <w:t>(</w:t>
      </w:r>
      <w:r w:rsidRPr="00933640">
        <w:rPr>
          <w:rFonts w:cstheme="minorHAnsi"/>
          <w:sz w:val="22"/>
          <w:szCs w:val="22"/>
        </w:rPr>
        <w:t>Das Kürzel a.a.O. ist nicht zulässig.</w:t>
      </w:r>
      <w:r w:rsidR="00C76270" w:rsidRPr="00933640">
        <w:rPr>
          <w:rFonts w:cstheme="minorHAnsi"/>
          <w:sz w:val="22"/>
          <w:szCs w:val="22"/>
        </w:rPr>
        <w:t>)</w:t>
      </w:r>
      <w:r w:rsidRPr="00933640">
        <w:rPr>
          <w:rFonts w:cstheme="minorHAnsi"/>
          <w:sz w:val="22"/>
          <w:szCs w:val="22"/>
        </w:rPr>
        <w:t xml:space="preserve"> </w:t>
      </w:r>
    </w:p>
    <w:p w14:paraId="6A54ADC7" w14:textId="77777777" w:rsidR="000A2966" w:rsidRPr="00933640" w:rsidRDefault="000A2966" w:rsidP="00EE722A">
      <w:pPr>
        <w:pStyle w:val="Listenabsatz"/>
        <w:numPr>
          <w:ilvl w:val="1"/>
          <w:numId w:val="1"/>
        </w:numPr>
        <w:spacing w:line="320" w:lineRule="exact"/>
        <w:ind w:left="533"/>
        <w:rPr>
          <w:rFonts w:cstheme="minorHAnsi"/>
          <w:sz w:val="22"/>
          <w:szCs w:val="22"/>
        </w:rPr>
      </w:pPr>
      <w:r w:rsidRPr="00933640">
        <w:rPr>
          <w:rFonts w:cstheme="minorHAnsi"/>
          <w:sz w:val="22"/>
          <w:szCs w:val="22"/>
        </w:rPr>
        <w:t>Unmittelbare Wiederholungen in der folgenden Fußnote werden durch Ebd. (ggf. plus Seitenzahl) nachgewiesen, z.B. Ebd., S. 41.</w:t>
      </w:r>
    </w:p>
    <w:p w14:paraId="4D9B8D13" w14:textId="77777777" w:rsidR="000A2966" w:rsidRPr="00933640" w:rsidRDefault="000A2966" w:rsidP="00EE722A">
      <w:pPr>
        <w:pStyle w:val="Listenabsatz"/>
        <w:numPr>
          <w:ilvl w:val="1"/>
          <w:numId w:val="1"/>
        </w:numPr>
        <w:spacing w:line="320" w:lineRule="exact"/>
        <w:ind w:left="533"/>
        <w:rPr>
          <w:rFonts w:cstheme="minorHAnsi"/>
          <w:sz w:val="22"/>
          <w:szCs w:val="22"/>
        </w:rPr>
      </w:pPr>
      <w:r w:rsidRPr="00933640">
        <w:rPr>
          <w:rFonts w:cstheme="minorHAnsi"/>
          <w:sz w:val="22"/>
          <w:szCs w:val="22"/>
        </w:rPr>
        <w:t>Wenn nicht zitiert, sondern nur paraphrasiert wird, geht der Angabe ein Vgl. voraus</w:t>
      </w:r>
      <w:r w:rsidR="0033436F" w:rsidRPr="00933640">
        <w:rPr>
          <w:rFonts w:cstheme="minorHAnsi"/>
          <w:sz w:val="22"/>
          <w:szCs w:val="22"/>
        </w:rPr>
        <w:t xml:space="preserve">: </w:t>
      </w:r>
      <w:r w:rsidR="0033436F" w:rsidRPr="00933640">
        <w:rPr>
          <w:rFonts w:cstheme="minorHAnsi"/>
          <w:sz w:val="22"/>
          <w:szCs w:val="22"/>
        </w:rPr>
        <w:br/>
        <w:t>Vgl. Jackson: Fantasy, S. 18.</w:t>
      </w:r>
    </w:p>
    <w:p w14:paraId="637FED50" w14:textId="77777777" w:rsidR="000A2966" w:rsidRPr="00933640" w:rsidRDefault="000A2966" w:rsidP="00EE722A">
      <w:pPr>
        <w:pStyle w:val="Listenabsatz"/>
        <w:numPr>
          <w:ilvl w:val="0"/>
          <w:numId w:val="1"/>
        </w:numPr>
        <w:spacing w:line="320" w:lineRule="exact"/>
        <w:ind w:left="357" w:hanging="357"/>
        <w:rPr>
          <w:rFonts w:cstheme="minorHAnsi"/>
          <w:sz w:val="22"/>
          <w:szCs w:val="22"/>
        </w:rPr>
      </w:pPr>
      <w:r w:rsidRPr="00933640">
        <w:rPr>
          <w:rFonts w:cstheme="minorHAnsi"/>
          <w:sz w:val="22"/>
          <w:szCs w:val="22"/>
        </w:rPr>
        <w:t xml:space="preserve">Form der </w:t>
      </w:r>
      <w:r w:rsidRPr="00933640">
        <w:rPr>
          <w:rFonts w:cstheme="minorHAnsi"/>
          <w:b/>
          <w:sz w:val="22"/>
          <w:szCs w:val="22"/>
        </w:rPr>
        <w:t>bibliographischen Angaben</w:t>
      </w:r>
      <w:r w:rsidRPr="00933640">
        <w:rPr>
          <w:rFonts w:cstheme="minorHAnsi"/>
          <w:sz w:val="22"/>
          <w:szCs w:val="22"/>
        </w:rPr>
        <w:t xml:space="preserve"> in den </w:t>
      </w:r>
      <w:r w:rsidRPr="00933640">
        <w:rPr>
          <w:rFonts w:cstheme="minorHAnsi"/>
          <w:b/>
          <w:sz w:val="22"/>
          <w:szCs w:val="22"/>
        </w:rPr>
        <w:t>Fußnoten</w:t>
      </w:r>
      <w:r w:rsidRPr="00933640">
        <w:rPr>
          <w:rFonts w:cstheme="minorHAnsi"/>
          <w:sz w:val="22"/>
          <w:szCs w:val="22"/>
        </w:rPr>
        <w:t>:</w:t>
      </w:r>
    </w:p>
    <w:p w14:paraId="590A229F" w14:textId="77777777" w:rsidR="008B1779" w:rsidRPr="00933640" w:rsidRDefault="008B1779" w:rsidP="00EE722A">
      <w:pPr>
        <w:pStyle w:val="Listenabsatz"/>
        <w:spacing w:line="320" w:lineRule="exact"/>
        <w:ind w:left="357"/>
        <w:rPr>
          <w:rFonts w:cstheme="minorHAnsi"/>
          <w:sz w:val="22"/>
          <w:szCs w:val="22"/>
        </w:rPr>
      </w:pPr>
    </w:p>
    <w:p w14:paraId="3DC006FB" w14:textId="77777777" w:rsidR="000A2966" w:rsidRPr="00933640" w:rsidRDefault="000A2966" w:rsidP="00EE722A">
      <w:pPr>
        <w:pStyle w:val="Listenabsatz"/>
        <w:numPr>
          <w:ilvl w:val="1"/>
          <w:numId w:val="1"/>
        </w:numPr>
        <w:spacing w:line="320" w:lineRule="exact"/>
        <w:ind w:left="533"/>
        <w:rPr>
          <w:rFonts w:cstheme="minorHAnsi"/>
          <w:b/>
          <w:sz w:val="22"/>
          <w:szCs w:val="22"/>
        </w:rPr>
      </w:pPr>
      <w:proofErr w:type="gramStart"/>
      <w:r w:rsidRPr="00933640">
        <w:rPr>
          <w:rFonts w:cstheme="minorHAnsi"/>
          <w:b/>
          <w:sz w:val="22"/>
          <w:szCs w:val="22"/>
        </w:rPr>
        <w:t>Monographien</w:t>
      </w:r>
      <w:proofErr w:type="gramEnd"/>
      <w:r w:rsidRPr="00933640">
        <w:rPr>
          <w:rFonts w:cstheme="minorHAnsi"/>
          <w:b/>
          <w:sz w:val="22"/>
          <w:szCs w:val="22"/>
        </w:rPr>
        <w:t>:</w:t>
      </w:r>
    </w:p>
    <w:p w14:paraId="0AD89AC3" w14:textId="77777777" w:rsidR="000A2966" w:rsidRPr="00933640" w:rsidRDefault="000A2966" w:rsidP="00EE722A">
      <w:pPr>
        <w:spacing w:line="320" w:lineRule="exact"/>
        <w:rPr>
          <w:rFonts w:cstheme="minorHAnsi"/>
          <w:sz w:val="22"/>
          <w:szCs w:val="22"/>
        </w:rPr>
      </w:pPr>
      <w:r w:rsidRPr="00933640">
        <w:rPr>
          <w:rFonts w:cstheme="minorHAnsi"/>
          <w:sz w:val="22"/>
          <w:szCs w:val="22"/>
        </w:rPr>
        <w:t xml:space="preserve">Verfassername, Vorname: </w:t>
      </w:r>
      <w:r w:rsidRPr="00933640">
        <w:rPr>
          <w:rFonts w:cstheme="minorHAnsi"/>
          <w:i/>
          <w:sz w:val="22"/>
          <w:szCs w:val="22"/>
        </w:rPr>
        <w:t>Titel. Untert</w:t>
      </w:r>
      <w:r w:rsidR="00C76270" w:rsidRPr="00933640">
        <w:rPr>
          <w:rFonts w:cstheme="minorHAnsi"/>
          <w:i/>
          <w:sz w:val="22"/>
          <w:szCs w:val="22"/>
        </w:rPr>
        <w:t>itel</w:t>
      </w:r>
      <w:r w:rsidR="00C76270" w:rsidRPr="00933640">
        <w:rPr>
          <w:rFonts w:cstheme="minorHAnsi"/>
          <w:sz w:val="22"/>
          <w:szCs w:val="22"/>
        </w:rPr>
        <w:t xml:space="preserve"> (= Reihe), Erscheinungsort </w:t>
      </w:r>
      <w:r w:rsidRPr="00933640">
        <w:rPr>
          <w:rFonts w:cstheme="minorHAnsi"/>
          <w:sz w:val="22"/>
          <w:szCs w:val="22"/>
        </w:rPr>
        <w:t>Erscheinungsjahr, evt</w:t>
      </w:r>
      <w:r w:rsidR="000332E3" w:rsidRPr="00933640">
        <w:rPr>
          <w:rFonts w:cstheme="minorHAnsi"/>
          <w:sz w:val="22"/>
          <w:szCs w:val="22"/>
        </w:rPr>
        <w:t>l</w:t>
      </w:r>
      <w:r w:rsidRPr="00933640">
        <w:rPr>
          <w:rFonts w:cstheme="minorHAnsi"/>
          <w:sz w:val="22"/>
          <w:szCs w:val="22"/>
        </w:rPr>
        <w:t>. Aufl.,</w:t>
      </w:r>
      <w:r w:rsidR="00C76270" w:rsidRPr="00933640">
        <w:rPr>
          <w:rFonts w:cstheme="minorHAnsi"/>
          <w:sz w:val="22"/>
          <w:szCs w:val="22"/>
        </w:rPr>
        <w:t xml:space="preserve"> </w:t>
      </w:r>
      <w:r w:rsidRPr="00933640">
        <w:rPr>
          <w:rFonts w:cstheme="minorHAnsi"/>
          <w:sz w:val="22"/>
          <w:szCs w:val="22"/>
        </w:rPr>
        <w:t>zitierte Seitenzahl</w:t>
      </w:r>
      <w:r w:rsidR="00C76270" w:rsidRPr="00933640">
        <w:rPr>
          <w:rFonts w:cstheme="minorHAnsi"/>
          <w:sz w:val="22"/>
          <w:szCs w:val="22"/>
        </w:rPr>
        <w:t>(en)</w:t>
      </w:r>
      <w:r w:rsidRPr="00933640">
        <w:rPr>
          <w:rFonts w:cstheme="minorHAnsi"/>
          <w:sz w:val="22"/>
          <w:szCs w:val="22"/>
        </w:rPr>
        <w:t xml:space="preserve">. </w:t>
      </w:r>
      <w:r w:rsidR="00C76270" w:rsidRPr="00933640">
        <w:rPr>
          <w:rFonts w:cstheme="minorHAnsi"/>
          <w:sz w:val="22"/>
          <w:szCs w:val="22"/>
        </w:rPr>
        <w:t>(</w:t>
      </w:r>
      <w:r w:rsidRPr="00933640">
        <w:rPr>
          <w:rFonts w:cstheme="minorHAnsi"/>
          <w:sz w:val="22"/>
          <w:szCs w:val="22"/>
        </w:rPr>
        <w:t>Die ungenaue Angabe ff. ist nicht zulässig.</w:t>
      </w:r>
      <w:r w:rsidR="00C76270" w:rsidRPr="00933640">
        <w:rPr>
          <w:rFonts w:cstheme="minorHAnsi"/>
          <w:sz w:val="22"/>
          <w:szCs w:val="22"/>
        </w:rPr>
        <w:t>)</w:t>
      </w:r>
    </w:p>
    <w:p w14:paraId="63CFF84E" w14:textId="1A9D3B18" w:rsidR="008B1779" w:rsidRPr="00933640" w:rsidRDefault="008B1779" w:rsidP="00EE722A">
      <w:pPr>
        <w:spacing w:line="320" w:lineRule="exact"/>
        <w:rPr>
          <w:rFonts w:cstheme="minorHAnsi"/>
          <w:sz w:val="22"/>
          <w:szCs w:val="22"/>
        </w:rPr>
      </w:pPr>
      <w:r w:rsidRPr="00D5054A">
        <w:rPr>
          <w:rFonts w:cstheme="minorHAnsi"/>
          <w:sz w:val="22"/>
          <w:szCs w:val="22"/>
          <w:u w:val="single"/>
        </w:rPr>
        <w:t>Beispiel</w:t>
      </w:r>
      <w:r w:rsidRPr="00933640">
        <w:rPr>
          <w:rFonts w:cstheme="minorHAnsi"/>
          <w:sz w:val="22"/>
          <w:szCs w:val="22"/>
        </w:rPr>
        <w:t>:</w:t>
      </w:r>
      <w:r w:rsidR="00933640">
        <w:rPr>
          <w:rFonts w:cstheme="minorHAnsi"/>
          <w:sz w:val="22"/>
          <w:szCs w:val="22"/>
        </w:rPr>
        <w:t xml:space="preserve"> </w:t>
      </w:r>
      <w:proofErr w:type="spellStart"/>
      <w:r w:rsidRPr="00933640">
        <w:rPr>
          <w:rFonts w:cstheme="minorHAnsi"/>
          <w:sz w:val="22"/>
          <w:szCs w:val="22"/>
          <w:lang w:val="sv-SE"/>
        </w:rPr>
        <w:t>Linnæi</w:t>
      </w:r>
      <w:proofErr w:type="spellEnd"/>
      <w:r w:rsidRPr="00933640">
        <w:rPr>
          <w:rFonts w:cstheme="minorHAnsi"/>
          <w:sz w:val="22"/>
          <w:szCs w:val="22"/>
          <w:lang w:val="sv-SE"/>
        </w:rPr>
        <w:t xml:space="preserve">, </w:t>
      </w:r>
      <w:proofErr w:type="spellStart"/>
      <w:r w:rsidRPr="00933640">
        <w:rPr>
          <w:rFonts w:cstheme="minorHAnsi"/>
          <w:sz w:val="22"/>
          <w:szCs w:val="22"/>
          <w:lang w:val="sv-SE"/>
        </w:rPr>
        <w:t>Caroli</w:t>
      </w:r>
      <w:proofErr w:type="spellEnd"/>
      <w:r w:rsidRPr="00933640">
        <w:rPr>
          <w:rFonts w:cstheme="minorHAnsi"/>
          <w:sz w:val="22"/>
          <w:szCs w:val="22"/>
          <w:lang w:val="sv-SE"/>
        </w:rPr>
        <w:t xml:space="preserve">: </w:t>
      </w:r>
      <w:proofErr w:type="spellStart"/>
      <w:r w:rsidRPr="00933640">
        <w:rPr>
          <w:rFonts w:cstheme="minorHAnsi"/>
          <w:i/>
          <w:iCs/>
          <w:sz w:val="22"/>
          <w:szCs w:val="22"/>
          <w:lang w:val="sv-SE"/>
        </w:rPr>
        <w:t>Systema</w:t>
      </w:r>
      <w:proofErr w:type="spellEnd"/>
      <w:r w:rsidRPr="00933640">
        <w:rPr>
          <w:rFonts w:cstheme="minorHAnsi"/>
          <w:i/>
          <w:iCs/>
          <w:sz w:val="22"/>
          <w:szCs w:val="22"/>
          <w:lang w:val="sv-SE"/>
        </w:rPr>
        <w:t xml:space="preserve"> </w:t>
      </w:r>
      <w:proofErr w:type="spellStart"/>
      <w:r w:rsidRPr="00933640">
        <w:rPr>
          <w:rFonts w:cstheme="minorHAnsi"/>
          <w:i/>
          <w:iCs/>
          <w:sz w:val="22"/>
          <w:szCs w:val="22"/>
          <w:lang w:val="sv-SE"/>
        </w:rPr>
        <w:t>naturæ</w:t>
      </w:r>
      <w:proofErr w:type="spellEnd"/>
      <w:r w:rsidRPr="00933640">
        <w:rPr>
          <w:rFonts w:cstheme="minorHAnsi"/>
          <w:i/>
          <w:iCs/>
          <w:sz w:val="22"/>
          <w:szCs w:val="22"/>
          <w:lang w:val="sv-SE"/>
        </w:rPr>
        <w:t xml:space="preserve">. </w:t>
      </w:r>
      <w:proofErr w:type="spellStart"/>
      <w:r w:rsidRPr="00933640">
        <w:rPr>
          <w:rFonts w:cstheme="minorHAnsi"/>
          <w:i/>
          <w:iCs/>
          <w:sz w:val="22"/>
          <w:szCs w:val="22"/>
          <w:lang w:val="sv-SE"/>
        </w:rPr>
        <w:t>Sive</w:t>
      </w:r>
      <w:proofErr w:type="spellEnd"/>
      <w:r w:rsidRPr="00933640">
        <w:rPr>
          <w:rFonts w:cstheme="minorHAnsi"/>
          <w:i/>
          <w:iCs/>
          <w:sz w:val="22"/>
          <w:szCs w:val="22"/>
          <w:lang w:val="sv-SE"/>
        </w:rPr>
        <w:t xml:space="preserve"> Regna </w:t>
      </w:r>
      <w:proofErr w:type="spellStart"/>
      <w:r w:rsidRPr="00933640">
        <w:rPr>
          <w:rFonts w:cstheme="minorHAnsi"/>
          <w:i/>
          <w:iCs/>
          <w:sz w:val="22"/>
          <w:szCs w:val="22"/>
          <w:lang w:val="sv-SE"/>
        </w:rPr>
        <w:t>tria</w:t>
      </w:r>
      <w:proofErr w:type="spellEnd"/>
      <w:r w:rsidRPr="00933640">
        <w:rPr>
          <w:rFonts w:cstheme="minorHAnsi"/>
          <w:i/>
          <w:iCs/>
          <w:sz w:val="22"/>
          <w:szCs w:val="22"/>
          <w:lang w:val="sv-SE"/>
        </w:rPr>
        <w:t xml:space="preserve"> </w:t>
      </w:r>
      <w:proofErr w:type="spellStart"/>
      <w:r w:rsidRPr="00933640">
        <w:rPr>
          <w:rFonts w:cstheme="minorHAnsi"/>
          <w:i/>
          <w:iCs/>
          <w:sz w:val="22"/>
          <w:szCs w:val="22"/>
          <w:lang w:val="sv-SE"/>
        </w:rPr>
        <w:t>naturae</w:t>
      </w:r>
      <w:proofErr w:type="spellEnd"/>
      <w:r w:rsidRPr="00933640">
        <w:rPr>
          <w:rFonts w:cstheme="minorHAnsi"/>
          <w:i/>
          <w:iCs/>
          <w:sz w:val="22"/>
          <w:szCs w:val="22"/>
          <w:lang w:val="sv-SE"/>
        </w:rPr>
        <w:t xml:space="preserve"> </w:t>
      </w:r>
      <w:proofErr w:type="spellStart"/>
      <w:r w:rsidRPr="00933640">
        <w:rPr>
          <w:rFonts w:cstheme="minorHAnsi"/>
          <w:i/>
          <w:iCs/>
          <w:sz w:val="22"/>
          <w:szCs w:val="22"/>
          <w:lang w:val="sv-SE"/>
        </w:rPr>
        <w:t>systematice</w:t>
      </w:r>
      <w:proofErr w:type="spellEnd"/>
      <w:r w:rsidRPr="00933640">
        <w:rPr>
          <w:rFonts w:cstheme="minorHAnsi"/>
          <w:i/>
          <w:iCs/>
          <w:sz w:val="22"/>
          <w:szCs w:val="22"/>
          <w:lang w:val="sv-SE"/>
        </w:rPr>
        <w:t xml:space="preserve"> </w:t>
      </w:r>
      <w:proofErr w:type="spellStart"/>
      <w:r w:rsidRPr="00933640">
        <w:rPr>
          <w:rFonts w:cstheme="minorHAnsi"/>
          <w:i/>
          <w:iCs/>
          <w:sz w:val="22"/>
          <w:szCs w:val="22"/>
          <w:lang w:val="sv-SE"/>
        </w:rPr>
        <w:t>proposita</w:t>
      </w:r>
      <w:proofErr w:type="spellEnd"/>
      <w:r w:rsidRPr="00933640">
        <w:rPr>
          <w:rFonts w:cstheme="minorHAnsi"/>
          <w:i/>
          <w:iCs/>
          <w:sz w:val="22"/>
          <w:szCs w:val="22"/>
          <w:lang w:val="sv-SE"/>
        </w:rPr>
        <w:t xml:space="preserve"> per </w:t>
      </w:r>
      <w:proofErr w:type="spellStart"/>
      <w:r w:rsidRPr="00933640">
        <w:rPr>
          <w:rFonts w:cstheme="minorHAnsi"/>
          <w:i/>
          <w:iCs/>
          <w:sz w:val="22"/>
          <w:szCs w:val="22"/>
          <w:lang w:val="sv-SE"/>
        </w:rPr>
        <w:t>classes</w:t>
      </w:r>
      <w:proofErr w:type="spellEnd"/>
      <w:r w:rsidRPr="00933640">
        <w:rPr>
          <w:rFonts w:cstheme="minorHAnsi"/>
          <w:i/>
          <w:iCs/>
          <w:sz w:val="22"/>
          <w:szCs w:val="22"/>
          <w:lang w:val="sv-SE"/>
        </w:rPr>
        <w:t xml:space="preserve">, </w:t>
      </w:r>
      <w:proofErr w:type="spellStart"/>
      <w:r w:rsidRPr="00933640">
        <w:rPr>
          <w:rFonts w:cstheme="minorHAnsi"/>
          <w:i/>
          <w:iCs/>
          <w:sz w:val="22"/>
          <w:szCs w:val="22"/>
          <w:lang w:val="sv-SE"/>
        </w:rPr>
        <w:t>ordines</w:t>
      </w:r>
      <w:proofErr w:type="spellEnd"/>
      <w:r w:rsidRPr="00933640">
        <w:rPr>
          <w:rFonts w:cstheme="minorHAnsi"/>
          <w:i/>
          <w:iCs/>
          <w:sz w:val="22"/>
          <w:szCs w:val="22"/>
          <w:lang w:val="sv-SE"/>
        </w:rPr>
        <w:t>, genera et species</w:t>
      </w:r>
      <w:r w:rsidRPr="00933640">
        <w:rPr>
          <w:rFonts w:cstheme="minorHAnsi"/>
          <w:sz w:val="22"/>
          <w:szCs w:val="22"/>
          <w:lang w:val="sv-SE"/>
        </w:rPr>
        <w:t xml:space="preserve">, Leiden 1735, 1. </w:t>
      </w:r>
      <w:proofErr w:type="spellStart"/>
      <w:r w:rsidRPr="00933640">
        <w:rPr>
          <w:rFonts w:cstheme="minorHAnsi"/>
          <w:sz w:val="22"/>
          <w:szCs w:val="22"/>
          <w:lang w:val="sv-SE"/>
        </w:rPr>
        <w:t>Aufl</w:t>
      </w:r>
      <w:proofErr w:type="spellEnd"/>
      <w:r w:rsidR="0096433A" w:rsidRPr="00933640">
        <w:rPr>
          <w:rFonts w:cstheme="minorHAnsi"/>
          <w:sz w:val="22"/>
          <w:szCs w:val="22"/>
          <w:lang w:val="sv-SE"/>
        </w:rPr>
        <w:t>., S. XY.</w:t>
      </w:r>
    </w:p>
    <w:p w14:paraId="56A59750" w14:textId="77777777" w:rsidR="008B1779" w:rsidRPr="00933640" w:rsidRDefault="008B1779" w:rsidP="00EE722A">
      <w:pPr>
        <w:spacing w:line="320" w:lineRule="exact"/>
        <w:rPr>
          <w:rFonts w:cstheme="minorHAnsi"/>
          <w:sz w:val="22"/>
          <w:szCs w:val="22"/>
        </w:rPr>
      </w:pPr>
    </w:p>
    <w:p w14:paraId="32B5DA92" w14:textId="77777777" w:rsidR="000A2966" w:rsidRPr="00933640" w:rsidRDefault="000A2966" w:rsidP="00EE722A">
      <w:pPr>
        <w:pStyle w:val="Listenabsatz"/>
        <w:numPr>
          <w:ilvl w:val="1"/>
          <w:numId w:val="1"/>
        </w:numPr>
        <w:spacing w:line="320" w:lineRule="exact"/>
        <w:ind w:left="533"/>
        <w:rPr>
          <w:rFonts w:cstheme="minorHAnsi"/>
          <w:b/>
          <w:sz w:val="22"/>
          <w:szCs w:val="22"/>
        </w:rPr>
      </w:pPr>
      <w:r w:rsidRPr="00933640">
        <w:rPr>
          <w:rFonts w:cstheme="minorHAnsi"/>
          <w:b/>
          <w:sz w:val="22"/>
          <w:szCs w:val="22"/>
        </w:rPr>
        <w:t>Zeitschriftenaufsätze:</w:t>
      </w:r>
    </w:p>
    <w:p w14:paraId="058EE191" w14:textId="11DB2BBF" w:rsidR="000A2966" w:rsidRPr="00933640" w:rsidRDefault="000A2966" w:rsidP="00EE722A">
      <w:pPr>
        <w:spacing w:line="320" w:lineRule="exact"/>
        <w:rPr>
          <w:rFonts w:cstheme="minorHAnsi"/>
          <w:sz w:val="22"/>
          <w:szCs w:val="22"/>
        </w:rPr>
      </w:pPr>
      <w:r w:rsidRPr="00933640">
        <w:rPr>
          <w:rFonts w:cstheme="minorHAnsi"/>
          <w:sz w:val="22"/>
          <w:szCs w:val="22"/>
        </w:rPr>
        <w:t xml:space="preserve">Verfassername, Vorname: </w:t>
      </w:r>
      <w:r w:rsidR="00C76270" w:rsidRPr="00933640">
        <w:rPr>
          <w:rFonts w:cstheme="minorHAnsi"/>
          <w:sz w:val="22"/>
          <w:szCs w:val="22"/>
        </w:rPr>
        <w:t>»</w:t>
      </w:r>
      <w:r w:rsidRPr="00933640">
        <w:rPr>
          <w:rFonts w:cstheme="minorHAnsi"/>
          <w:sz w:val="22"/>
          <w:szCs w:val="22"/>
        </w:rPr>
        <w:t>Titel</w:t>
      </w:r>
      <w:r w:rsidR="00C76270" w:rsidRPr="00933640">
        <w:rPr>
          <w:rFonts w:cstheme="minorHAnsi"/>
          <w:sz w:val="22"/>
          <w:szCs w:val="22"/>
        </w:rPr>
        <w:t>«</w:t>
      </w:r>
      <w:r w:rsidRPr="00933640">
        <w:rPr>
          <w:rFonts w:cstheme="minorHAnsi"/>
          <w:sz w:val="22"/>
          <w:szCs w:val="22"/>
        </w:rPr>
        <w:t xml:space="preserve">, in: </w:t>
      </w:r>
      <w:r w:rsidRPr="00933640">
        <w:rPr>
          <w:rFonts w:cstheme="minorHAnsi"/>
          <w:i/>
          <w:sz w:val="22"/>
          <w:szCs w:val="22"/>
        </w:rPr>
        <w:t>Zeitschriftenname</w:t>
      </w:r>
      <w:r w:rsidRPr="00933640">
        <w:rPr>
          <w:rFonts w:cstheme="minorHAnsi"/>
          <w:sz w:val="22"/>
          <w:szCs w:val="22"/>
        </w:rPr>
        <w:t xml:space="preserve"> </w:t>
      </w:r>
      <w:r w:rsidR="00D5054A">
        <w:rPr>
          <w:rFonts w:cstheme="minorHAnsi"/>
          <w:sz w:val="22"/>
          <w:szCs w:val="22"/>
        </w:rPr>
        <w:t xml:space="preserve">Bd./ggf. Heft </w:t>
      </w:r>
      <w:r w:rsidRPr="00933640">
        <w:rPr>
          <w:rFonts w:cstheme="minorHAnsi"/>
          <w:sz w:val="22"/>
          <w:szCs w:val="22"/>
        </w:rPr>
        <w:t xml:space="preserve">(Jahr), </w:t>
      </w:r>
      <w:r w:rsidR="00C76270" w:rsidRPr="00933640">
        <w:rPr>
          <w:rFonts w:cstheme="minorHAnsi"/>
          <w:sz w:val="22"/>
          <w:szCs w:val="22"/>
        </w:rPr>
        <w:t xml:space="preserve">S. </w:t>
      </w:r>
      <w:r w:rsidRPr="00933640">
        <w:rPr>
          <w:rFonts w:cstheme="minorHAnsi"/>
          <w:sz w:val="22"/>
          <w:szCs w:val="22"/>
        </w:rPr>
        <w:t>Seitenzahlen des Gesamtartikels,</w:t>
      </w:r>
      <w:r w:rsidR="00C76270" w:rsidRPr="00933640">
        <w:rPr>
          <w:rFonts w:cstheme="minorHAnsi"/>
          <w:sz w:val="22"/>
          <w:szCs w:val="22"/>
        </w:rPr>
        <w:t xml:space="preserve"> </w:t>
      </w:r>
      <w:r w:rsidRPr="00933640">
        <w:rPr>
          <w:rFonts w:cstheme="minorHAnsi"/>
          <w:sz w:val="22"/>
          <w:szCs w:val="22"/>
        </w:rPr>
        <w:t xml:space="preserve">hier: </w:t>
      </w:r>
      <w:r w:rsidR="00C76270" w:rsidRPr="00933640">
        <w:rPr>
          <w:rFonts w:cstheme="minorHAnsi"/>
          <w:sz w:val="22"/>
          <w:szCs w:val="22"/>
        </w:rPr>
        <w:t xml:space="preserve">S. </w:t>
      </w:r>
      <w:r w:rsidRPr="00933640">
        <w:rPr>
          <w:rFonts w:cstheme="minorHAnsi"/>
          <w:sz w:val="22"/>
          <w:szCs w:val="22"/>
        </w:rPr>
        <w:t>Seitenzahl der zitierten Seite.</w:t>
      </w:r>
    </w:p>
    <w:p w14:paraId="63A7DD76" w14:textId="46251D54" w:rsidR="008B1779" w:rsidRPr="00D5054A" w:rsidRDefault="008B1779" w:rsidP="00EE722A">
      <w:pPr>
        <w:spacing w:line="320" w:lineRule="exact"/>
        <w:rPr>
          <w:rFonts w:cstheme="minorHAnsi"/>
          <w:sz w:val="22"/>
          <w:szCs w:val="22"/>
          <w:lang w:val="en-US"/>
        </w:rPr>
      </w:pPr>
      <w:proofErr w:type="spellStart"/>
      <w:r w:rsidRPr="00D5054A">
        <w:rPr>
          <w:rFonts w:cstheme="minorHAnsi"/>
          <w:sz w:val="22"/>
          <w:szCs w:val="22"/>
          <w:u w:val="single"/>
          <w:lang w:val="en-US"/>
        </w:rPr>
        <w:t>Beispiel</w:t>
      </w:r>
      <w:proofErr w:type="spellEnd"/>
      <w:r w:rsidRPr="00D5054A">
        <w:rPr>
          <w:rFonts w:cstheme="minorHAnsi"/>
          <w:sz w:val="22"/>
          <w:szCs w:val="22"/>
          <w:lang w:val="en-US"/>
        </w:rPr>
        <w:t xml:space="preserve">: </w:t>
      </w:r>
      <w:r w:rsidR="00D5054A" w:rsidRPr="00D5054A">
        <w:rPr>
          <w:rFonts w:cstheme="minorHAnsi"/>
          <w:sz w:val="22"/>
          <w:szCs w:val="22"/>
          <w:lang w:val="en-US"/>
        </w:rPr>
        <w:t xml:space="preserve">Wolfe, Cary: »Human, All Too Human. </w:t>
      </w:r>
      <w:r w:rsidR="0005210A">
        <w:rPr>
          <w:rFonts w:cstheme="minorHAnsi"/>
          <w:sz w:val="22"/>
          <w:szCs w:val="22"/>
          <w:lang w:val="en-US"/>
        </w:rPr>
        <w:t>‘</w:t>
      </w:r>
      <w:r w:rsidR="00D5054A" w:rsidRPr="00D5054A">
        <w:rPr>
          <w:rFonts w:cstheme="minorHAnsi"/>
          <w:sz w:val="22"/>
          <w:szCs w:val="22"/>
          <w:lang w:val="en-US"/>
        </w:rPr>
        <w:t>Animal Studies</w:t>
      </w:r>
      <w:r w:rsidR="0005210A">
        <w:rPr>
          <w:rFonts w:cstheme="minorHAnsi"/>
          <w:sz w:val="22"/>
          <w:szCs w:val="22"/>
          <w:lang w:val="en-US"/>
        </w:rPr>
        <w:t>’</w:t>
      </w:r>
      <w:r w:rsidR="00D5054A" w:rsidRPr="00D5054A">
        <w:rPr>
          <w:rFonts w:cstheme="minorHAnsi"/>
          <w:sz w:val="22"/>
          <w:szCs w:val="22"/>
          <w:lang w:val="en-US"/>
        </w:rPr>
        <w:t xml:space="preserve"> and the Academy«, in: </w:t>
      </w:r>
      <w:r w:rsidR="00D5054A" w:rsidRPr="00D5054A">
        <w:rPr>
          <w:rFonts w:cstheme="minorHAnsi"/>
          <w:i/>
          <w:iCs/>
          <w:sz w:val="22"/>
          <w:szCs w:val="22"/>
          <w:lang w:val="en-US"/>
        </w:rPr>
        <w:t>PMLA</w:t>
      </w:r>
      <w:r w:rsidR="00D5054A" w:rsidRPr="00D5054A">
        <w:rPr>
          <w:rFonts w:cstheme="minorHAnsi"/>
          <w:sz w:val="22"/>
          <w:szCs w:val="22"/>
          <w:lang w:val="en-US"/>
        </w:rPr>
        <w:t xml:space="preserve"> 124/2 (</w:t>
      </w:r>
      <w:proofErr w:type="spellStart"/>
      <w:r w:rsidR="00D5054A" w:rsidRPr="00D5054A">
        <w:rPr>
          <w:rFonts w:cstheme="minorHAnsi"/>
          <w:sz w:val="22"/>
          <w:szCs w:val="22"/>
          <w:lang w:val="en-US"/>
        </w:rPr>
        <w:t>März</w:t>
      </w:r>
      <w:proofErr w:type="spellEnd"/>
      <w:r w:rsidR="00D5054A" w:rsidRPr="00D5054A">
        <w:rPr>
          <w:rFonts w:cstheme="minorHAnsi"/>
          <w:sz w:val="22"/>
          <w:szCs w:val="22"/>
          <w:lang w:val="en-US"/>
        </w:rPr>
        <w:t xml:space="preserve">, 2009), S. 564-575, </w:t>
      </w:r>
      <w:proofErr w:type="spellStart"/>
      <w:r w:rsidR="00D5054A" w:rsidRPr="00D5054A">
        <w:rPr>
          <w:rFonts w:cstheme="minorHAnsi"/>
          <w:sz w:val="22"/>
          <w:szCs w:val="22"/>
          <w:lang w:val="en-US"/>
        </w:rPr>
        <w:t>hier</w:t>
      </w:r>
      <w:proofErr w:type="spellEnd"/>
      <w:r w:rsidR="00D5054A" w:rsidRPr="00D5054A">
        <w:rPr>
          <w:rFonts w:cstheme="minorHAnsi"/>
          <w:sz w:val="22"/>
          <w:szCs w:val="22"/>
          <w:lang w:val="en-US"/>
        </w:rPr>
        <w:t xml:space="preserve">: S. </w:t>
      </w:r>
      <w:r w:rsidR="0005210A">
        <w:rPr>
          <w:rFonts w:cstheme="minorHAnsi"/>
          <w:sz w:val="22"/>
          <w:szCs w:val="22"/>
          <w:lang w:val="en-US"/>
        </w:rPr>
        <w:t>XY</w:t>
      </w:r>
      <w:r w:rsidR="00D5054A" w:rsidRPr="00D5054A">
        <w:rPr>
          <w:rFonts w:cstheme="minorHAnsi"/>
          <w:sz w:val="22"/>
          <w:szCs w:val="22"/>
          <w:lang w:val="en-US"/>
        </w:rPr>
        <w:t>.</w:t>
      </w:r>
    </w:p>
    <w:p w14:paraId="12E0D83F" w14:textId="77777777" w:rsidR="00351A2B" w:rsidRPr="00933640" w:rsidRDefault="00351A2B" w:rsidP="00EE722A">
      <w:pPr>
        <w:spacing w:line="320" w:lineRule="exact"/>
        <w:rPr>
          <w:rFonts w:cstheme="minorHAnsi"/>
          <w:sz w:val="22"/>
          <w:szCs w:val="22"/>
          <w:lang w:val="en-US"/>
        </w:rPr>
      </w:pPr>
    </w:p>
    <w:p w14:paraId="557038F0" w14:textId="77777777" w:rsidR="000A2966" w:rsidRPr="00933640" w:rsidRDefault="000A2966" w:rsidP="00EE722A">
      <w:pPr>
        <w:pStyle w:val="Listenabsatz"/>
        <w:numPr>
          <w:ilvl w:val="1"/>
          <w:numId w:val="1"/>
        </w:numPr>
        <w:spacing w:line="320" w:lineRule="exact"/>
        <w:ind w:left="533"/>
        <w:rPr>
          <w:rFonts w:cstheme="minorHAnsi"/>
          <w:b/>
          <w:sz w:val="22"/>
          <w:szCs w:val="22"/>
        </w:rPr>
      </w:pPr>
      <w:r w:rsidRPr="00933640">
        <w:rPr>
          <w:rFonts w:cstheme="minorHAnsi"/>
          <w:b/>
          <w:sz w:val="22"/>
          <w:szCs w:val="22"/>
        </w:rPr>
        <w:t>Aufsätze in Sammelbänden:</w:t>
      </w:r>
    </w:p>
    <w:p w14:paraId="4D45310B" w14:textId="7604AC67" w:rsidR="000A2966" w:rsidRPr="00933640" w:rsidRDefault="000A2966" w:rsidP="00EE722A">
      <w:pPr>
        <w:spacing w:line="320" w:lineRule="exact"/>
        <w:rPr>
          <w:rFonts w:cstheme="minorHAnsi"/>
          <w:sz w:val="22"/>
          <w:szCs w:val="22"/>
        </w:rPr>
      </w:pPr>
      <w:r w:rsidRPr="00933640">
        <w:rPr>
          <w:rFonts w:cstheme="minorHAnsi"/>
          <w:sz w:val="22"/>
          <w:szCs w:val="22"/>
        </w:rPr>
        <w:t xml:space="preserve">Verfassername, Vorname: </w:t>
      </w:r>
      <w:r w:rsidR="00C76270" w:rsidRPr="00933640">
        <w:rPr>
          <w:rFonts w:cstheme="minorHAnsi"/>
          <w:sz w:val="22"/>
          <w:szCs w:val="22"/>
        </w:rPr>
        <w:t>»</w:t>
      </w:r>
      <w:r w:rsidRPr="00933640">
        <w:rPr>
          <w:rFonts w:cstheme="minorHAnsi"/>
          <w:sz w:val="22"/>
          <w:szCs w:val="22"/>
        </w:rPr>
        <w:t>Titel</w:t>
      </w:r>
      <w:r w:rsidR="00C76270" w:rsidRPr="00933640">
        <w:rPr>
          <w:rFonts w:cstheme="minorHAnsi"/>
          <w:sz w:val="22"/>
          <w:szCs w:val="22"/>
        </w:rPr>
        <w:t>«</w:t>
      </w:r>
      <w:r w:rsidRPr="00933640">
        <w:rPr>
          <w:rFonts w:cstheme="minorHAnsi"/>
          <w:sz w:val="22"/>
          <w:szCs w:val="22"/>
        </w:rPr>
        <w:t>, in: Herausgeber</w:t>
      </w:r>
      <w:r w:rsidR="00C76270" w:rsidRPr="00933640">
        <w:rPr>
          <w:rFonts w:cstheme="minorHAnsi"/>
          <w:sz w:val="22"/>
          <w:szCs w:val="22"/>
        </w:rPr>
        <w:t xml:space="preserve">name, Vorname (Hg.): </w:t>
      </w:r>
      <w:r w:rsidR="00C76270" w:rsidRPr="00933640">
        <w:rPr>
          <w:rFonts w:cstheme="minorHAnsi"/>
          <w:i/>
          <w:sz w:val="22"/>
          <w:szCs w:val="22"/>
        </w:rPr>
        <w:t xml:space="preserve">Buchtitel. </w:t>
      </w:r>
      <w:r w:rsidRPr="00933640">
        <w:rPr>
          <w:rFonts w:cstheme="minorHAnsi"/>
          <w:i/>
          <w:sz w:val="22"/>
          <w:szCs w:val="22"/>
        </w:rPr>
        <w:t>Untertitel</w:t>
      </w:r>
      <w:r w:rsidRPr="00933640">
        <w:rPr>
          <w:rFonts w:cstheme="minorHAnsi"/>
          <w:sz w:val="22"/>
          <w:szCs w:val="22"/>
        </w:rPr>
        <w:t xml:space="preserve"> (= Reihe),</w:t>
      </w:r>
      <w:r w:rsidR="00C76270" w:rsidRPr="00933640">
        <w:rPr>
          <w:rFonts w:cstheme="minorHAnsi"/>
          <w:sz w:val="22"/>
          <w:szCs w:val="22"/>
        </w:rPr>
        <w:t xml:space="preserve"> </w:t>
      </w:r>
      <w:r w:rsidRPr="00933640">
        <w:rPr>
          <w:rFonts w:cstheme="minorHAnsi"/>
          <w:sz w:val="22"/>
          <w:szCs w:val="22"/>
        </w:rPr>
        <w:t xml:space="preserve">Erscheinungsort Erscheinungsjahr, S. Seitenzahlen des Gesamtartikels, </w:t>
      </w:r>
      <w:r w:rsidR="000332E3" w:rsidRPr="00933640">
        <w:rPr>
          <w:rFonts w:cstheme="minorHAnsi"/>
          <w:sz w:val="22"/>
          <w:szCs w:val="22"/>
        </w:rPr>
        <w:t xml:space="preserve">hier: </w:t>
      </w:r>
      <w:r w:rsidRPr="00933640">
        <w:rPr>
          <w:rFonts w:cstheme="minorHAnsi"/>
          <w:sz w:val="22"/>
          <w:szCs w:val="22"/>
        </w:rPr>
        <w:t xml:space="preserve">S. Seitenzahl der zitierten Seite; </w:t>
      </w:r>
      <w:r w:rsidR="00D5054A" w:rsidRPr="00D5054A">
        <w:rPr>
          <w:rFonts w:cstheme="minorHAnsi"/>
          <w:sz w:val="22"/>
          <w:szCs w:val="22"/>
          <w:u w:val="single"/>
        </w:rPr>
        <w:t>Beispiel</w:t>
      </w:r>
      <w:r w:rsidR="00D5054A">
        <w:rPr>
          <w:rFonts w:cstheme="minorHAnsi"/>
          <w:sz w:val="22"/>
          <w:szCs w:val="22"/>
        </w:rPr>
        <w:t>:</w:t>
      </w:r>
      <w:r w:rsidRPr="00933640">
        <w:rPr>
          <w:rFonts w:cstheme="minorHAnsi"/>
          <w:sz w:val="22"/>
          <w:szCs w:val="22"/>
        </w:rPr>
        <w:t xml:space="preserve"> </w:t>
      </w:r>
      <w:proofErr w:type="spellStart"/>
      <w:r w:rsidRPr="00933640">
        <w:rPr>
          <w:rFonts w:cstheme="minorHAnsi"/>
          <w:sz w:val="22"/>
          <w:szCs w:val="22"/>
        </w:rPr>
        <w:t>Bliksrud</w:t>
      </w:r>
      <w:proofErr w:type="spellEnd"/>
      <w:r w:rsidRPr="00933640">
        <w:rPr>
          <w:rFonts w:cstheme="minorHAnsi"/>
          <w:sz w:val="22"/>
          <w:szCs w:val="22"/>
        </w:rPr>
        <w:t xml:space="preserve">, Liv: </w:t>
      </w:r>
      <w:r w:rsidR="00C76270" w:rsidRPr="00933640">
        <w:rPr>
          <w:rFonts w:cstheme="minorHAnsi"/>
          <w:sz w:val="22"/>
          <w:szCs w:val="22"/>
        </w:rPr>
        <w:t>»</w:t>
      </w:r>
      <w:proofErr w:type="spellStart"/>
      <w:r w:rsidRPr="00933640">
        <w:rPr>
          <w:rFonts w:cstheme="minorHAnsi"/>
          <w:sz w:val="22"/>
          <w:szCs w:val="22"/>
        </w:rPr>
        <w:t>Språkets</w:t>
      </w:r>
      <w:proofErr w:type="spellEnd"/>
      <w:r w:rsidRPr="00933640">
        <w:rPr>
          <w:rFonts w:cstheme="minorHAnsi"/>
          <w:sz w:val="22"/>
          <w:szCs w:val="22"/>
        </w:rPr>
        <w:t xml:space="preserve"> </w:t>
      </w:r>
      <w:proofErr w:type="spellStart"/>
      <w:r w:rsidRPr="00933640">
        <w:rPr>
          <w:rFonts w:cstheme="minorHAnsi"/>
          <w:sz w:val="22"/>
          <w:szCs w:val="22"/>
        </w:rPr>
        <w:t>makt</w:t>
      </w:r>
      <w:proofErr w:type="spellEnd"/>
      <w:r w:rsidRPr="00933640">
        <w:rPr>
          <w:rFonts w:cstheme="minorHAnsi"/>
          <w:sz w:val="22"/>
          <w:szCs w:val="22"/>
        </w:rPr>
        <w:t xml:space="preserve"> </w:t>
      </w:r>
      <w:proofErr w:type="spellStart"/>
      <w:r w:rsidRPr="00933640">
        <w:rPr>
          <w:rFonts w:cstheme="minorHAnsi"/>
          <w:sz w:val="22"/>
          <w:szCs w:val="22"/>
        </w:rPr>
        <w:t>og</w:t>
      </w:r>
      <w:proofErr w:type="spellEnd"/>
      <w:r w:rsidRPr="00933640">
        <w:rPr>
          <w:rFonts w:cstheme="minorHAnsi"/>
          <w:sz w:val="22"/>
          <w:szCs w:val="22"/>
        </w:rPr>
        <w:t xml:space="preserve"> </w:t>
      </w:r>
      <w:proofErr w:type="spellStart"/>
      <w:r w:rsidRPr="00933640">
        <w:rPr>
          <w:rFonts w:cstheme="minorHAnsi"/>
          <w:sz w:val="22"/>
          <w:szCs w:val="22"/>
        </w:rPr>
        <w:t>avmakt</w:t>
      </w:r>
      <w:proofErr w:type="spellEnd"/>
      <w:r w:rsidRPr="00933640">
        <w:rPr>
          <w:rFonts w:cstheme="minorHAnsi"/>
          <w:sz w:val="22"/>
          <w:szCs w:val="22"/>
        </w:rPr>
        <w:t xml:space="preserve"> </w:t>
      </w:r>
      <w:proofErr w:type="spellStart"/>
      <w:r w:rsidRPr="00933640">
        <w:rPr>
          <w:rFonts w:cstheme="minorHAnsi"/>
          <w:sz w:val="22"/>
          <w:szCs w:val="22"/>
        </w:rPr>
        <w:t>hos</w:t>
      </w:r>
      <w:proofErr w:type="spellEnd"/>
      <w:r w:rsidRPr="00933640">
        <w:rPr>
          <w:rFonts w:cstheme="minorHAnsi"/>
          <w:sz w:val="22"/>
          <w:szCs w:val="22"/>
        </w:rPr>
        <w:t xml:space="preserve"> Johan Herman Wessel</w:t>
      </w:r>
      <w:r w:rsidR="00C76270" w:rsidRPr="00933640">
        <w:rPr>
          <w:rFonts w:cstheme="minorHAnsi"/>
          <w:sz w:val="22"/>
          <w:szCs w:val="22"/>
        </w:rPr>
        <w:t>«</w:t>
      </w:r>
      <w:r w:rsidRPr="00933640">
        <w:rPr>
          <w:rFonts w:cstheme="minorHAnsi"/>
          <w:sz w:val="22"/>
          <w:szCs w:val="22"/>
        </w:rPr>
        <w:t>, in: Uecker, Heiko (</w:t>
      </w:r>
      <w:proofErr w:type="spellStart"/>
      <w:r w:rsidRPr="00933640">
        <w:rPr>
          <w:rFonts w:cstheme="minorHAnsi"/>
          <w:sz w:val="22"/>
          <w:szCs w:val="22"/>
        </w:rPr>
        <w:t>Hg</w:t>
      </w:r>
      <w:proofErr w:type="spellEnd"/>
      <w:r w:rsidRPr="00933640">
        <w:rPr>
          <w:rFonts w:cstheme="minorHAnsi"/>
          <w:sz w:val="22"/>
          <w:szCs w:val="22"/>
        </w:rPr>
        <w:t xml:space="preserve">.): </w:t>
      </w:r>
      <w:proofErr w:type="spellStart"/>
      <w:r w:rsidRPr="00933640">
        <w:rPr>
          <w:rFonts w:cstheme="minorHAnsi"/>
          <w:i/>
          <w:sz w:val="22"/>
          <w:szCs w:val="22"/>
        </w:rPr>
        <w:t>Opplysning</w:t>
      </w:r>
      <w:proofErr w:type="spellEnd"/>
      <w:r w:rsidRPr="00933640">
        <w:rPr>
          <w:rFonts w:cstheme="minorHAnsi"/>
          <w:i/>
          <w:sz w:val="22"/>
          <w:szCs w:val="22"/>
        </w:rPr>
        <w:t xml:space="preserve"> </w:t>
      </w:r>
      <w:proofErr w:type="spellStart"/>
      <w:r w:rsidRPr="00933640">
        <w:rPr>
          <w:rFonts w:cstheme="minorHAnsi"/>
          <w:i/>
          <w:sz w:val="22"/>
          <w:szCs w:val="22"/>
        </w:rPr>
        <w:t>i</w:t>
      </w:r>
      <w:proofErr w:type="spellEnd"/>
      <w:r w:rsidRPr="00933640">
        <w:rPr>
          <w:rFonts w:cstheme="minorHAnsi"/>
          <w:i/>
          <w:sz w:val="22"/>
          <w:szCs w:val="22"/>
        </w:rPr>
        <w:t xml:space="preserve"> Norden. </w:t>
      </w:r>
      <w:proofErr w:type="spellStart"/>
      <w:r w:rsidRPr="00933640">
        <w:rPr>
          <w:rFonts w:cstheme="minorHAnsi"/>
          <w:i/>
          <w:sz w:val="22"/>
          <w:szCs w:val="22"/>
        </w:rPr>
        <w:t>Foredrag</w:t>
      </w:r>
      <w:proofErr w:type="spellEnd"/>
      <w:r w:rsidRPr="00933640">
        <w:rPr>
          <w:rFonts w:cstheme="minorHAnsi"/>
          <w:i/>
          <w:sz w:val="22"/>
          <w:szCs w:val="22"/>
        </w:rPr>
        <w:t xml:space="preserve"> </w:t>
      </w:r>
      <w:proofErr w:type="spellStart"/>
      <w:r w:rsidRPr="00933640">
        <w:rPr>
          <w:rFonts w:cstheme="minorHAnsi"/>
          <w:i/>
          <w:sz w:val="22"/>
          <w:szCs w:val="22"/>
        </w:rPr>
        <w:t>på</w:t>
      </w:r>
      <w:proofErr w:type="spellEnd"/>
      <w:r w:rsidRPr="00933640">
        <w:rPr>
          <w:rFonts w:cstheme="minorHAnsi"/>
          <w:i/>
          <w:sz w:val="22"/>
          <w:szCs w:val="22"/>
        </w:rPr>
        <w:t xml:space="preserve"> den XXI. </w:t>
      </w:r>
      <w:proofErr w:type="spellStart"/>
      <w:r w:rsidRPr="00933640">
        <w:rPr>
          <w:rFonts w:cstheme="minorHAnsi"/>
          <w:i/>
          <w:sz w:val="22"/>
          <w:szCs w:val="22"/>
        </w:rPr>
        <w:t>studiekonferanse</w:t>
      </w:r>
      <w:proofErr w:type="spellEnd"/>
      <w:r w:rsidRPr="00933640">
        <w:rPr>
          <w:rFonts w:cstheme="minorHAnsi"/>
          <w:i/>
          <w:sz w:val="22"/>
          <w:szCs w:val="22"/>
        </w:rPr>
        <w:t xml:space="preserve"> i IASS</w:t>
      </w:r>
      <w:r w:rsidRPr="00933640">
        <w:rPr>
          <w:rFonts w:cstheme="minorHAnsi"/>
          <w:sz w:val="22"/>
          <w:szCs w:val="22"/>
        </w:rPr>
        <w:t xml:space="preserve"> (= Texte und Untersuchungen zur Germanistik und Skandinavistik, Bd. 40), Frankfurt a.M. 1998, S. 15-27, hier: S. </w:t>
      </w:r>
      <w:r w:rsidR="00D5054A">
        <w:rPr>
          <w:rFonts w:cstheme="minorHAnsi"/>
          <w:sz w:val="22"/>
          <w:szCs w:val="22"/>
        </w:rPr>
        <w:t>XY.</w:t>
      </w:r>
    </w:p>
    <w:p w14:paraId="42AB23BB" w14:textId="1CD68D4E" w:rsidR="004F21F3" w:rsidRPr="00933640" w:rsidRDefault="000A2966" w:rsidP="00EE722A">
      <w:pPr>
        <w:pStyle w:val="Listenabsatz"/>
        <w:numPr>
          <w:ilvl w:val="1"/>
          <w:numId w:val="1"/>
        </w:numPr>
        <w:spacing w:line="320" w:lineRule="exact"/>
        <w:ind w:left="533"/>
        <w:rPr>
          <w:rFonts w:cstheme="minorHAnsi"/>
          <w:sz w:val="22"/>
          <w:szCs w:val="22"/>
        </w:rPr>
      </w:pPr>
      <w:r w:rsidRPr="00933640">
        <w:rPr>
          <w:rFonts w:cstheme="minorHAnsi"/>
          <w:sz w:val="22"/>
          <w:szCs w:val="22"/>
        </w:rPr>
        <w:lastRenderedPageBreak/>
        <w:t xml:space="preserve">Bei </w:t>
      </w:r>
      <w:r w:rsidRPr="00933640">
        <w:rPr>
          <w:rFonts w:cstheme="minorHAnsi"/>
          <w:b/>
          <w:sz w:val="22"/>
          <w:szCs w:val="22"/>
        </w:rPr>
        <w:t>zwei Herausgeber</w:t>
      </w:r>
      <w:r w:rsidR="000D7A93" w:rsidRPr="00933640">
        <w:rPr>
          <w:rFonts w:cstheme="minorHAnsi"/>
          <w:b/>
          <w:sz w:val="22"/>
          <w:szCs w:val="22"/>
        </w:rPr>
        <w:t>n</w:t>
      </w:r>
      <w:r w:rsidRPr="00933640">
        <w:rPr>
          <w:rFonts w:cstheme="minorHAnsi"/>
          <w:b/>
          <w:sz w:val="22"/>
          <w:szCs w:val="22"/>
        </w:rPr>
        <w:t xml:space="preserve"> </w:t>
      </w:r>
      <w:r w:rsidRPr="00933640">
        <w:rPr>
          <w:rFonts w:cstheme="minorHAnsi"/>
          <w:sz w:val="22"/>
          <w:szCs w:val="22"/>
        </w:rPr>
        <w:t xml:space="preserve">bitte wie folgt verfahren: </w:t>
      </w:r>
      <w:proofErr w:type="spellStart"/>
      <w:r w:rsidRPr="00933640">
        <w:rPr>
          <w:rFonts w:cstheme="minorHAnsi"/>
          <w:sz w:val="22"/>
          <w:szCs w:val="22"/>
        </w:rPr>
        <w:t>Kohrt</w:t>
      </w:r>
      <w:proofErr w:type="spellEnd"/>
      <w:r w:rsidRPr="00933640">
        <w:rPr>
          <w:rFonts w:cstheme="minorHAnsi"/>
          <w:sz w:val="22"/>
          <w:szCs w:val="22"/>
        </w:rPr>
        <w:t>, Manfred u. Arne Wrobel (</w:t>
      </w:r>
      <w:proofErr w:type="spellStart"/>
      <w:r w:rsidRPr="00933640">
        <w:rPr>
          <w:rFonts w:cstheme="minorHAnsi"/>
          <w:sz w:val="22"/>
          <w:szCs w:val="22"/>
        </w:rPr>
        <w:t>Hg</w:t>
      </w:r>
      <w:proofErr w:type="spellEnd"/>
      <w:r w:rsidRPr="00933640">
        <w:rPr>
          <w:rFonts w:cstheme="minorHAnsi"/>
          <w:sz w:val="22"/>
          <w:szCs w:val="22"/>
        </w:rPr>
        <w:t>.): usw. Bei drei und</w:t>
      </w:r>
      <w:r w:rsidR="00C76270" w:rsidRPr="00933640">
        <w:rPr>
          <w:rFonts w:cstheme="minorHAnsi"/>
          <w:sz w:val="22"/>
          <w:szCs w:val="22"/>
        </w:rPr>
        <w:t xml:space="preserve"> </w:t>
      </w:r>
      <w:r w:rsidRPr="00933640">
        <w:rPr>
          <w:rFonts w:cstheme="minorHAnsi"/>
          <w:sz w:val="22"/>
          <w:szCs w:val="22"/>
        </w:rPr>
        <w:t xml:space="preserve">mehr Herausgebern wird der erste genannt und et al. hinzugefügt. Zwei Verlagsorte werden durch / ohne Leerzeichen verbunden: Frankfurt/London. Mehr als zwei Verlagsorte werden durch ein et al. nach der ersten Nennung nachgewiesen. Frankfurt am Main wird: Frankfurt a.M. </w:t>
      </w:r>
      <w:r w:rsidR="0074361B" w:rsidRPr="00933640">
        <w:rPr>
          <w:rFonts w:cstheme="minorHAnsi"/>
          <w:sz w:val="22"/>
          <w:szCs w:val="22"/>
        </w:rPr>
        <w:t>abgekürzt</w:t>
      </w:r>
      <w:r w:rsidRPr="00933640">
        <w:rPr>
          <w:rFonts w:cstheme="minorHAnsi"/>
          <w:sz w:val="22"/>
          <w:szCs w:val="22"/>
        </w:rPr>
        <w:t>.</w:t>
      </w:r>
    </w:p>
    <w:p w14:paraId="665BE187" w14:textId="3A868C5C" w:rsidR="004F21F3" w:rsidRPr="00933640" w:rsidRDefault="004F21F3" w:rsidP="00EE722A">
      <w:pPr>
        <w:spacing w:line="320" w:lineRule="exact"/>
        <w:rPr>
          <w:rFonts w:cstheme="minorHAnsi"/>
          <w:color w:val="000000" w:themeColor="text1"/>
          <w:sz w:val="22"/>
          <w:szCs w:val="22"/>
        </w:rPr>
      </w:pPr>
    </w:p>
    <w:p w14:paraId="6B0DA0F5" w14:textId="48364C53" w:rsidR="004F21F3" w:rsidRPr="00933640" w:rsidRDefault="008B1779" w:rsidP="00EE722A">
      <w:pPr>
        <w:tabs>
          <w:tab w:val="left" w:pos="142"/>
        </w:tabs>
        <w:spacing w:line="320" w:lineRule="exact"/>
        <w:rPr>
          <w:rFonts w:cstheme="minorHAnsi"/>
          <w:b/>
          <w:bCs/>
          <w:color w:val="000000" w:themeColor="text1"/>
          <w:sz w:val="22"/>
          <w:szCs w:val="22"/>
        </w:rPr>
      </w:pPr>
      <w:r w:rsidRPr="00933640">
        <w:rPr>
          <w:rFonts w:cstheme="minorHAnsi"/>
          <w:b/>
          <w:bCs/>
          <w:color w:val="000000" w:themeColor="text1"/>
          <w:sz w:val="22"/>
          <w:szCs w:val="22"/>
        </w:rPr>
        <w:tab/>
      </w:r>
      <w:r w:rsidR="004F21F3" w:rsidRPr="00933640">
        <w:rPr>
          <w:rFonts w:cstheme="minorHAnsi"/>
          <w:b/>
          <w:bCs/>
          <w:color w:val="000000" w:themeColor="text1"/>
          <w:sz w:val="22"/>
          <w:szCs w:val="22"/>
        </w:rPr>
        <w:t>10.5 Editionen:</w:t>
      </w:r>
    </w:p>
    <w:p w14:paraId="351A35E5" w14:textId="70DCA5AE" w:rsidR="004F21F3" w:rsidRPr="00933640" w:rsidRDefault="0074361B" w:rsidP="00EE722A">
      <w:pPr>
        <w:pStyle w:val="StandardWeb"/>
        <w:shd w:val="clear" w:color="auto" w:fill="FFFFFF"/>
        <w:spacing w:before="0" w:beforeAutospacing="0" w:after="0" w:afterAutospacing="0" w:line="320" w:lineRule="exact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F21F3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achname, Vorname: </w:t>
      </w:r>
      <w:r w:rsidR="004F21F3" w:rsidRPr="0093364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Titel. Untertitel</w:t>
      </w:r>
      <w:r w:rsidR="002B1747" w:rsidRPr="0093364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2B1747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[Erstveröffentlichungsjahr]</w:t>
      </w:r>
      <w:r w:rsidR="004F21F3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4F21F3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hg</w:t>
      </w:r>
      <w:proofErr w:type="spellEnd"/>
      <w:r w:rsidR="004F21F3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. v. Vorname Nachname, Ort Jahr</w:t>
      </w:r>
      <w:r w:rsidR="002B1747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(ggf. sonstige Angaben)</w:t>
      </w:r>
      <w:r w:rsidR="000F62E4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, Seitenzahl.</w:t>
      </w:r>
      <w:r w:rsidR="004F21F3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4F21F3" w:rsidRPr="00D5054A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Beispiel</w:t>
      </w:r>
      <w:r w:rsidR="002B1747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4F21F3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Mann, Thomas: </w:t>
      </w:r>
      <w:r w:rsidR="004F21F3" w:rsidRPr="0093364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Buddenbrooks. Verfall einer Familie</w:t>
      </w:r>
      <w:r w:rsidR="004F21F3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[1901]</w:t>
      </w:r>
      <w:r w:rsidR="002B1747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2B1747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h</w:t>
      </w:r>
      <w:r w:rsidR="004F21F3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g</w:t>
      </w:r>
      <w:proofErr w:type="spellEnd"/>
      <w:r w:rsidR="000F62E4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. v. Eckhard Heftrich,</w:t>
      </w:r>
      <w:r w:rsidR="004F21F3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Frankfurt a.M. 2002 (Große kommentierte Frankfurte</w:t>
      </w:r>
      <w:r w:rsidR="000F62E4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 Ausgabe. Werke – Briefe – </w:t>
      </w:r>
      <w:proofErr w:type="spellStart"/>
      <w:r w:rsidR="000F62E4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Tagebücher</w:t>
      </w:r>
      <w:proofErr w:type="spellEnd"/>
      <w:r w:rsidR="000F62E4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0F62E4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h</w:t>
      </w:r>
      <w:r w:rsidR="004F21F3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g</w:t>
      </w:r>
      <w:proofErr w:type="spellEnd"/>
      <w:r w:rsidR="004F21F3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. v. Heinrich Detering et al.</w:t>
      </w:r>
      <w:r w:rsidR="000F62E4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, Band 1.1), S. XY.</w:t>
      </w:r>
    </w:p>
    <w:p w14:paraId="6564EC97" w14:textId="77777777" w:rsidR="00791DE6" w:rsidRPr="00933640" w:rsidRDefault="00791DE6" w:rsidP="00EE722A">
      <w:pPr>
        <w:pStyle w:val="StandardWeb"/>
        <w:shd w:val="clear" w:color="auto" w:fill="FFFFFF"/>
        <w:spacing w:before="0" w:beforeAutospacing="0" w:after="0" w:afterAutospacing="0" w:line="320" w:lineRule="exac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B8C6603" w14:textId="661AF8B9" w:rsidR="004F21F3" w:rsidRPr="00933640" w:rsidRDefault="008B1779" w:rsidP="00EE722A">
      <w:pPr>
        <w:tabs>
          <w:tab w:val="left" w:pos="142"/>
        </w:tabs>
        <w:spacing w:line="320" w:lineRule="exact"/>
        <w:rPr>
          <w:rFonts w:cstheme="minorHAnsi"/>
          <w:b/>
          <w:bCs/>
          <w:color w:val="000000" w:themeColor="text1"/>
          <w:sz w:val="22"/>
          <w:szCs w:val="22"/>
        </w:rPr>
      </w:pPr>
      <w:r w:rsidRPr="00933640">
        <w:rPr>
          <w:rFonts w:cstheme="minorHAnsi"/>
          <w:b/>
          <w:bCs/>
          <w:color w:val="000000" w:themeColor="text1"/>
          <w:sz w:val="22"/>
          <w:szCs w:val="22"/>
        </w:rPr>
        <w:tab/>
      </w:r>
      <w:r w:rsidR="004F21F3" w:rsidRPr="00933640">
        <w:rPr>
          <w:rFonts w:cstheme="minorHAnsi"/>
          <w:b/>
          <w:bCs/>
          <w:color w:val="000000" w:themeColor="text1"/>
          <w:sz w:val="22"/>
          <w:szCs w:val="22"/>
        </w:rPr>
        <w:t>10.6 Lexikon- und Wörterbuchartikel:</w:t>
      </w:r>
    </w:p>
    <w:p w14:paraId="6715EF0F" w14:textId="311C5FBC" w:rsidR="002B1747" w:rsidRPr="00933640" w:rsidRDefault="0074361B" w:rsidP="00EE722A">
      <w:pPr>
        <w:pStyle w:val="StandardWeb"/>
        <w:shd w:val="clear" w:color="auto" w:fill="FFFFFF"/>
        <w:spacing w:before="0" w:beforeAutospacing="0" w:after="0" w:afterAutospacing="0" w:line="320" w:lineRule="exact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2B1747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achname, Vorname: »Titel«, in: </w:t>
      </w:r>
      <w:r w:rsidR="002B1747" w:rsidRPr="0093364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Titel des Lexikons/Wörterbuchs</w:t>
      </w:r>
      <w:r w:rsidR="002B1747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2B1747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hg</w:t>
      </w:r>
      <w:proofErr w:type="spellEnd"/>
      <w:r w:rsidR="002B1747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v. Vorname Nachname, </w:t>
      </w:r>
      <w:r w:rsidR="000F62E4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ggf. Band, Ort Jahr, Seitenzahl, hier: zitierte Seitenzahl.</w:t>
      </w:r>
    </w:p>
    <w:p w14:paraId="66E16583" w14:textId="44B731CB" w:rsidR="002B1747" w:rsidRPr="00933640" w:rsidRDefault="004F21F3" w:rsidP="00EE722A">
      <w:pPr>
        <w:pStyle w:val="StandardWeb"/>
        <w:shd w:val="clear" w:color="auto" w:fill="FFFFFF"/>
        <w:spacing w:before="0" w:beforeAutospacing="0" w:after="0" w:afterAutospacing="0" w:line="320" w:lineRule="exac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054A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Beispiele</w:t>
      </w:r>
      <w:r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proofErr w:type="spellStart"/>
      <w:r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Hölscher-Lohmeyer</w:t>
      </w:r>
      <w:proofErr w:type="spellEnd"/>
      <w:r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Dorothea: </w:t>
      </w:r>
      <w:r w:rsidR="002B1747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»</w:t>
      </w:r>
      <w:r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Goethe, Johann Wolfgang von</w:t>
      </w:r>
      <w:r w:rsidR="002B1747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«,</w:t>
      </w:r>
      <w:r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B1747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n: </w:t>
      </w:r>
      <w:r w:rsidRPr="0093364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Literatur Lexikon. Autoren und Werke deutscher Sprache</w:t>
      </w:r>
      <w:r w:rsidR="002B1747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B1747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h</w:t>
      </w:r>
      <w:r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g</w:t>
      </w:r>
      <w:proofErr w:type="spellEnd"/>
      <w:r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v. Walther </w:t>
      </w:r>
      <w:proofErr w:type="spellStart"/>
      <w:r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Killy</w:t>
      </w:r>
      <w:proofErr w:type="spellEnd"/>
      <w:r w:rsidR="002B1747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Bd. 4</w:t>
      </w:r>
      <w:r w:rsidR="002B1747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Gütersloh</w:t>
      </w:r>
      <w:proofErr w:type="spellEnd"/>
      <w:r w:rsidR="00016F24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proofErr w:type="spellStart"/>
      <w:r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München</w:t>
      </w:r>
      <w:proofErr w:type="spellEnd"/>
      <w:r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1989, S. 196–256</w:t>
      </w:r>
      <w:r w:rsidR="00D93C16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, hier: S. XY.</w:t>
      </w:r>
    </w:p>
    <w:p w14:paraId="659EE256" w14:textId="11A0387C" w:rsidR="002B1747" w:rsidRPr="00933640" w:rsidRDefault="002B1747" w:rsidP="00EE722A">
      <w:pPr>
        <w:pStyle w:val="StandardWeb"/>
        <w:shd w:val="clear" w:color="auto" w:fill="FFFFFF"/>
        <w:spacing w:before="0" w:beforeAutospacing="0" w:after="0" w:afterAutospacing="0" w:line="320" w:lineRule="exac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Falls kein Autor*</w:t>
      </w:r>
      <w:proofErr w:type="spellStart"/>
      <w:r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innenname</w:t>
      </w:r>
      <w:proofErr w:type="spellEnd"/>
      <w:r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angegeben </w:t>
      </w:r>
      <w:r w:rsidR="00016F24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ist, </w:t>
      </w:r>
      <w:r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bitte mit „Art.“ Für „Artikel“ beginnen:</w:t>
      </w:r>
    </w:p>
    <w:p w14:paraId="3D5108C1" w14:textId="4410BE6F" w:rsidR="004F21F3" w:rsidRPr="00933640" w:rsidRDefault="004F21F3" w:rsidP="00EE722A">
      <w:pPr>
        <w:pStyle w:val="StandardWeb"/>
        <w:shd w:val="clear" w:color="auto" w:fill="FFFFFF"/>
        <w:spacing w:before="0" w:beforeAutospacing="0" w:after="0" w:afterAutospacing="0" w:line="320" w:lineRule="exac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</w:t>
      </w:r>
      <w:r w:rsidR="00016F24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»</w:t>
      </w:r>
      <w:r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Hybride</w:t>
      </w:r>
      <w:r w:rsidR="00016F24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«, i</w:t>
      </w:r>
      <w:r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n: </w:t>
      </w:r>
      <w:r w:rsidRPr="0093364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Deutsches </w:t>
      </w:r>
      <w:proofErr w:type="spellStart"/>
      <w:r w:rsidRPr="0093364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Fremdwörterbuch</w:t>
      </w:r>
      <w:proofErr w:type="spellEnd"/>
      <w:r w:rsidR="00016F24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016F24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h</w:t>
      </w:r>
      <w:r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g</w:t>
      </w:r>
      <w:proofErr w:type="spellEnd"/>
      <w:r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v. Institut </w:t>
      </w:r>
      <w:proofErr w:type="spellStart"/>
      <w:r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für</w:t>
      </w:r>
      <w:proofErr w:type="spellEnd"/>
      <w:r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deutsche Sprache, Bd. 7: habilitieren–hysterisch</w:t>
      </w:r>
      <w:r w:rsidR="00016F24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16F24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h</w:t>
      </w:r>
      <w:r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g</w:t>
      </w:r>
      <w:proofErr w:type="spellEnd"/>
      <w:r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v. Herbert Schmid </w:t>
      </w:r>
      <w:r w:rsidR="0074361B">
        <w:rPr>
          <w:rFonts w:asciiTheme="minorHAnsi" w:hAnsiTheme="minorHAnsi" w:cstheme="minorHAnsi"/>
          <w:color w:val="000000" w:themeColor="text1"/>
          <w:sz w:val="22"/>
          <w:szCs w:val="22"/>
        </w:rPr>
        <w:t>et al.</w:t>
      </w:r>
      <w:r w:rsidR="00016F24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Berlin</w:t>
      </w:r>
      <w:r w:rsidR="00016F24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0F62E4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New York 2010, S. 514–516, hier: S. XY.</w:t>
      </w:r>
    </w:p>
    <w:p w14:paraId="3E110BAF" w14:textId="77777777" w:rsidR="00791DE6" w:rsidRPr="00933640" w:rsidRDefault="00791DE6" w:rsidP="00EE722A">
      <w:pPr>
        <w:pStyle w:val="StandardWeb"/>
        <w:shd w:val="clear" w:color="auto" w:fill="FFFFFF"/>
        <w:spacing w:before="0" w:beforeAutospacing="0" w:after="0" w:afterAutospacing="0" w:line="320" w:lineRule="exac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20B85A2" w14:textId="33C4B29D" w:rsidR="004F21F3" w:rsidRPr="00933640" w:rsidRDefault="008B1779" w:rsidP="00EE722A">
      <w:pPr>
        <w:tabs>
          <w:tab w:val="left" w:pos="142"/>
        </w:tabs>
        <w:spacing w:line="320" w:lineRule="exact"/>
        <w:rPr>
          <w:rFonts w:cstheme="minorHAnsi"/>
          <w:b/>
          <w:bCs/>
          <w:color w:val="000000" w:themeColor="text1"/>
          <w:sz w:val="22"/>
          <w:szCs w:val="22"/>
        </w:rPr>
      </w:pPr>
      <w:r w:rsidRPr="00933640">
        <w:rPr>
          <w:rFonts w:cstheme="minorHAnsi"/>
          <w:b/>
          <w:bCs/>
          <w:color w:val="000000" w:themeColor="text1"/>
          <w:sz w:val="22"/>
          <w:szCs w:val="22"/>
        </w:rPr>
        <w:tab/>
      </w:r>
      <w:r w:rsidR="004F21F3" w:rsidRPr="00933640">
        <w:rPr>
          <w:rFonts w:cstheme="minorHAnsi"/>
          <w:b/>
          <w:bCs/>
          <w:color w:val="000000" w:themeColor="text1"/>
          <w:sz w:val="22"/>
          <w:szCs w:val="22"/>
        </w:rPr>
        <w:t>10.7 Zeitungsartikel:</w:t>
      </w:r>
    </w:p>
    <w:p w14:paraId="2AC3DAEE" w14:textId="516686A8" w:rsidR="008C38C0" w:rsidRPr="00933640" w:rsidRDefault="0074361B" w:rsidP="00EE722A">
      <w:pPr>
        <w:pStyle w:val="StandardWeb"/>
        <w:shd w:val="clear" w:color="auto" w:fill="FFFFFF"/>
        <w:spacing w:before="0" w:beforeAutospacing="0" w:after="0" w:afterAutospacing="0" w:line="320" w:lineRule="exact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F21F3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achname, Vorname: </w:t>
      </w:r>
      <w:r w:rsidR="00B80CD0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»</w:t>
      </w:r>
      <w:r w:rsidR="004F21F3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Titel</w:t>
      </w:r>
      <w:r w:rsidR="00B80CD0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«, i</w:t>
      </w:r>
      <w:r w:rsidR="004F21F3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n: </w:t>
      </w:r>
      <w:r w:rsidR="004F21F3" w:rsidRPr="0093364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Zeitung</w:t>
      </w:r>
      <w:r w:rsidR="00B80CD0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ggf.</w:t>
      </w:r>
      <w:r w:rsidR="004F21F3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Nummer (Datum), S</w:t>
      </w:r>
      <w:r w:rsidR="008837DC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eitenzahl, hier: zitierte Seitenzahl.</w:t>
      </w:r>
      <w:r w:rsidR="004F21F3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4F21F3" w:rsidRPr="00D5054A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Beispiele</w:t>
      </w:r>
      <w:r w:rsidR="004F21F3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4F21F3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Henrichs, Benjamin: </w:t>
      </w:r>
      <w:r w:rsidR="00B80CD0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»</w:t>
      </w:r>
      <w:r w:rsidR="004F21F3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Acht Stunden sind kein Theater. Keine Inszenierung, eine Demonstration – Heiner </w:t>
      </w:r>
      <w:proofErr w:type="spellStart"/>
      <w:r w:rsidR="004F21F3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Müller</w:t>
      </w:r>
      <w:proofErr w:type="spellEnd"/>
      <w:r w:rsidR="004F21F3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Erich Wonder und Ulrich </w:t>
      </w:r>
      <w:proofErr w:type="spellStart"/>
      <w:r w:rsidR="004F21F3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Mühe</w:t>
      </w:r>
      <w:proofErr w:type="spellEnd"/>
      <w:r w:rsidR="004F21F3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zeigen </w:t>
      </w:r>
      <w:r w:rsidR="00B80CD0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›</w:t>
      </w:r>
      <w:r w:rsidR="004F21F3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Hamlet/Maschine</w:t>
      </w:r>
      <w:r w:rsidR="00B80CD0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‹«, i</w:t>
      </w:r>
      <w:r w:rsidR="004F21F3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n: </w:t>
      </w:r>
      <w:r w:rsidR="004F21F3" w:rsidRPr="0093364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Die Zeit</w:t>
      </w:r>
      <w:r w:rsidR="008837DC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(30.3.1990), S. 10, hier: S. XY.</w:t>
      </w:r>
    </w:p>
    <w:p w14:paraId="7F36CE97" w14:textId="77777777" w:rsidR="008C38C0" w:rsidRPr="00933640" w:rsidRDefault="008C38C0" w:rsidP="00EE722A">
      <w:pPr>
        <w:pStyle w:val="StandardWeb"/>
        <w:shd w:val="clear" w:color="auto" w:fill="FFFFFF"/>
        <w:spacing w:before="0" w:beforeAutospacing="0" w:after="0" w:afterAutospacing="0" w:line="320" w:lineRule="exac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CA5D013" w14:textId="1C050FF9" w:rsidR="004F21F3" w:rsidRPr="00933640" w:rsidRDefault="008B1779" w:rsidP="00EE722A">
      <w:pPr>
        <w:tabs>
          <w:tab w:val="left" w:pos="142"/>
        </w:tabs>
        <w:spacing w:line="320" w:lineRule="exact"/>
        <w:rPr>
          <w:rFonts w:cstheme="minorHAnsi"/>
          <w:b/>
          <w:bCs/>
          <w:color w:val="000000" w:themeColor="text1"/>
          <w:sz w:val="22"/>
          <w:szCs w:val="22"/>
        </w:rPr>
      </w:pPr>
      <w:r w:rsidRPr="00933640">
        <w:rPr>
          <w:rFonts w:cstheme="minorHAnsi"/>
          <w:b/>
          <w:bCs/>
          <w:color w:val="000000" w:themeColor="text1"/>
          <w:sz w:val="22"/>
          <w:szCs w:val="22"/>
        </w:rPr>
        <w:tab/>
      </w:r>
      <w:r w:rsidR="004F21F3" w:rsidRPr="00933640">
        <w:rPr>
          <w:rFonts w:cstheme="minorHAnsi"/>
          <w:b/>
          <w:bCs/>
          <w:color w:val="000000" w:themeColor="text1"/>
          <w:sz w:val="22"/>
          <w:szCs w:val="22"/>
        </w:rPr>
        <w:t>10.8 Internetquellen:</w:t>
      </w:r>
    </w:p>
    <w:p w14:paraId="2D816220" w14:textId="7EC00B8C" w:rsidR="004F21F3" w:rsidRPr="00933640" w:rsidRDefault="004F21F3" w:rsidP="00EE722A">
      <w:pPr>
        <w:pStyle w:val="StandardWeb"/>
        <w:shd w:val="clear" w:color="auto" w:fill="FFFFFF"/>
        <w:spacing w:before="0" w:beforeAutospacing="0" w:after="0" w:afterAutospacing="0" w:line="320" w:lineRule="exact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Nachname, Vorname: </w:t>
      </w:r>
      <w:r w:rsidR="00CC409D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»</w:t>
      </w:r>
      <w:r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Titel</w:t>
      </w:r>
      <w:r w:rsidR="00CC409D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«,</w:t>
      </w:r>
      <w:r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3364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Titel der Internetquelle. Untertitel</w:t>
      </w:r>
      <w:r w:rsidR="008F107F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, Einstelldatum</w:t>
      </w:r>
      <w:r w:rsidR="008837DC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gramStart"/>
      <w:r w:rsidR="008F107F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URL </w:t>
      </w:r>
      <w:r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Adresse</w:t>
      </w:r>
      <w:proofErr w:type="gramEnd"/>
      <w:r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65126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="008F107F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letzter Abruf:</w:t>
      </w:r>
      <w:r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Datum</w:t>
      </w:r>
      <w:r w:rsidR="00765126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D5054A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Beispiel</w:t>
      </w:r>
      <w:r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Sandberg, Beatrice: </w:t>
      </w:r>
      <w:r w:rsidR="008F107F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»</w:t>
      </w:r>
      <w:r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Franz Kafka</w:t>
      </w:r>
      <w:r w:rsidR="008F107F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«, </w:t>
      </w:r>
      <w:r w:rsidRPr="0093364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Einladung zur Literaturwissenschaft. Ein Vertiefungsprogramm zum Selbststudium</w:t>
      </w:r>
      <w:r w:rsidR="008F107F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, 2009</w:t>
      </w:r>
      <w:r w:rsidR="008837DC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8F107F" w:rsidRPr="009336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F107F" w:rsidRPr="00933640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URL</w:t>
      </w:r>
      <w:r w:rsidRPr="00933640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http://www.einladung-zur-literaturwissenschaf‐ t.de/index.php?option=com_content&amp;view=article&amp;id=71%3A3-5-kafka&amp;catid=38%3Akapitel-3&amp;Itemid=55</w:t>
      </w:r>
      <w:r w:rsidR="008F107F" w:rsidRPr="00933640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="00765126" w:rsidRPr="00933640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(</w:t>
      </w:r>
      <w:proofErr w:type="spellStart"/>
      <w:r w:rsidR="008F107F" w:rsidRPr="00933640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letzter</w:t>
      </w:r>
      <w:proofErr w:type="spellEnd"/>
      <w:r w:rsidR="008F107F" w:rsidRPr="00933640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8F107F" w:rsidRPr="00933640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Abruf</w:t>
      </w:r>
      <w:proofErr w:type="spellEnd"/>
      <w:r w:rsidR="008F107F" w:rsidRPr="00933640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:</w:t>
      </w:r>
      <w:r w:rsidRPr="00933640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7.</w:t>
      </w:r>
      <w:r w:rsidR="008F107F" w:rsidRPr="00933640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8F107F" w:rsidRPr="00933640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Oktober</w:t>
      </w:r>
      <w:proofErr w:type="spellEnd"/>
      <w:r w:rsidR="008F107F" w:rsidRPr="00933640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Pr="00933640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2018</w:t>
      </w:r>
      <w:r w:rsidR="00765126" w:rsidRPr="00933640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)</w:t>
      </w:r>
      <w:r w:rsidRPr="00933640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. </w:t>
      </w:r>
    </w:p>
    <w:p w14:paraId="377761FE" w14:textId="579E3C9E" w:rsidR="004F21F3" w:rsidRPr="00933640" w:rsidRDefault="004F21F3" w:rsidP="00EE722A">
      <w:pPr>
        <w:spacing w:line="320" w:lineRule="exact"/>
        <w:rPr>
          <w:rFonts w:cstheme="minorHAnsi"/>
          <w:sz w:val="22"/>
          <w:szCs w:val="22"/>
          <w:lang w:val="en-US"/>
        </w:rPr>
      </w:pPr>
    </w:p>
    <w:p w14:paraId="39539CDE" w14:textId="269326FF" w:rsidR="008B1779" w:rsidRPr="00933640" w:rsidRDefault="00B223DC" w:rsidP="00EE722A">
      <w:pPr>
        <w:pStyle w:val="Listenabsatz"/>
        <w:numPr>
          <w:ilvl w:val="0"/>
          <w:numId w:val="1"/>
        </w:numPr>
        <w:spacing w:line="320" w:lineRule="exact"/>
        <w:ind w:left="357" w:hanging="357"/>
        <w:rPr>
          <w:rFonts w:cstheme="minorHAnsi"/>
          <w:sz w:val="22"/>
          <w:szCs w:val="22"/>
        </w:rPr>
      </w:pPr>
      <w:r w:rsidRPr="00933640">
        <w:rPr>
          <w:rFonts w:cstheme="minorHAnsi"/>
          <w:b/>
          <w:bCs/>
          <w:sz w:val="22"/>
          <w:szCs w:val="22"/>
        </w:rPr>
        <w:t>Alphabetisches Literaturverzeichnis</w:t>
      </w:r>
      <w:r w:rsidRPr="00933640">
        <w:rPr>
          <w:rFonts w:cstheme="minorHAnsi"/>
          <w:sz w:val="22"/>
          <w:szCs w:val="22"/>
        </w:rPr>
        <w:t xml:space="preserve"> am Ende des Textes</w:t>
      </w:r>
      <w:r w:rsidR="007C12F1">
        <w:rPr>
          <w:rFonts w:cstheme="minorHAnsi"/>
          <w:sz w:val="22"/>
          <w:szCs w:val="22"/>
        </w:rPr>
        <w:t>:</w:t>
      </w:r>
      <w:r w:rsidR="008B1779" w:rsidRPr="00933640">
        <w:rPr>
          <w:rFonts w:cstheme="minorHAnsi"/>
          <w:sz w:val="22"/>
          <w:szCs w:val="22"/>
        </w:rPr>
        <w:t xml:space="preserve"> Im Literaturverzeichnis darf auf dieselbe Art verfahren werden</w:t>
      </w:r>
      <w:r w:rsidR="007C12F1">
        <w:rPr>
          <w:rFonts w:cstheme="minorHAnsi"/>
          <w:sz w:val="22"/>
          <w:szCs w:val="22"/>
        </w:rPr>
        <w:t xml:space="preserve"> wie in den Fußnoten</w:t>
      </w:r>
      <w:r w:rsidR="008B1779" w:rsidRPr="00933640">
        <w:rPr>
          <w:rFonts w:cstheme="minorHAnsi"/>
          <w:sz w:val="22"/>
          <w:szCs w:val="22"/>
        </w:rPr>
        <w:t>. Hier dann bitte nur</w:t>
      </w:r>
      <w:r w:rsidR="007C12F1">
        <w:rPr>
          <w:rFonts w:cstheme="minorHAnsi"/>
          <w:sz w:val="22"/>
          <w:szCs w:val="22"/>
        </w:rPr>
        <w:t xml:space="preserve"> </w:t>
      </w:r>
      <w:r w:rsidR="008B1779" w:rsidRPr="00933640">
        <w:rPr>
          <w:rFonts w:cstheme="minorHAnsi"/>
          <w:sz w:val="22"/>
          <w:szCs w:val="22"/>
        </w:rPr>
        <w:t>die Gesamtseitenzahl der Aufsätze angeben, nicht aber eine konkrete Seitenzahl, auf die sich im Haupttext der Hausarbeit bezogen wurde.</w:t>
      </w:r>
    </w:p>
    <w:sectPr w:rsidR="008B1779" w:rsidRPr="00933640" w:rsidSect="00D5054A">
      <w:headerReference w:type="default" r:id="rId7"/>
      <w:pgSz w:w="11900" w:h="16840"/>
      <w:pgMar w:top="1417" w:right="1269" w:bottom="94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AF840" w14:textId="77777777" w:rsidR="00745FF1" w:rsidRDefault="00745FF1" w:rsidP="00F37218">
      <w:r>
        <w:separator/>
      </w:r>
    </w:p>
  </w:endnote>
  <w:endnote w:type="continuationSeparator" w:id="0">
    <w:p w14:paraId="054406DA" w14:textId="77777777" w:rsidR="00745FF1" w:rsidRDefault="00745FF1" w:rsidP="00F3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EAB06" w14:textId="77777777" w:rsidR="00745FF1" w:rsidRDefault="00745FF1" w:rsidP="00F37218">
      <w:r>
        <w:separator/>
      </w:r>
    </w:p>
  </w:footnote>
  <w:footnote w:type="continuationSeparator" w:id="0">
    <w:p w14:paraId="47C9C431" w14:textId="77777777" w:rsidR="00745FF1" w:rsidRDefault="00745FF1" w:rsidP="00F37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0C0F0" w14:textId="77777777" w:rsidR="00F37218" w:rsidRDefault="00F37218" w:rsidP="00F37218">
    <w:pPr>
      <w:pStyle w:val="Kopfzeile"/>
    </w:pPr>
    <w:r w:rsidRPr="00EE66B5">
      <w:t xml:space="preserve">Professur für Komparatistik (Vergleichende Literaturwissenschaft) mit </w:t>
    </w:r>
  </w:p>
  <w:p w14:paraId="7B86A45B" w14:textId="7C8FA791" w:rsidR="00F37218" w:rsidRDefault="00F37218" w:rsidP="00F37218">
    <w:pPr>
      <w:pStyle w:val="Kopfzeile"/>
      <w:tabs>
        <w:tab w:val="clear" w:pos="4536"/>
        <w:tab w:val="center" w:pos="6237"/>
      </w:tabs>
    </w:pPr>
    <w:r w:rsidRPr="00EE66B5">
      <w:t xml:space="preserve">dem </w:t>
    </w:r>
    <w:r>
      <w:t xml:space="preserve">Schwerpunkt nordeuropäische </w:t>
    </w:r>
    <w:r w:rsidRPr="00EE66B5">
      <w:t>Literaturen/Skandinavistik</w:t>
    </w:r>
    <w:r w:rsidR="00DD1691">
      <w:tab/>
    </w:r>
    <w:r w:rsidR="00DD1691">
      <w:tab/>
      <w:t xml:space="preserve">Stand: </w:t>
    </w:r>
    <w:proofErr w:type="spellStart"/>
    <w:r w:rsidR="00DD1691">
      <w:t>SoSe</w:t>
    </w:r>
    <w:proofErr w:type="spellEnd"/>
    <w:r w:rsidR="00DD1691">
      <w:t xml:space="preserve"> 202</w:t>
    </w:r>
    <w:r w:rsidR="008B1779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802BC"/>
    <w:multiLevelType w:val="multilevel"/>
    <w:tmpl w:val="B2E0C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308779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966"/>
    <w:rsid w:val="00016F24"/>
    <w:rsid w:val="000332E3"/>
    <w:rsid w:val="0005210A"/>
    <w:rsid w:val="000A2966"/>
    <w:rsid w:val="000D7A93"/>
    <w:rsid w:val="000F62E4"/>
    <w:rsid w:val="00113807"/>
    <w:rsid w:val="00137B71"/>
    <w:rsid w:val="00174E87"/>
    <w:rsid w:val="001F7793"/>
    <w:rsid w:val="00272478"/>
    <w:rsid w:val="00282CA8"/>
    <w:rsid w:val="002B1747"/>
    <w:rsid w:val="002B6F59"/>
    <w:rsid w:val="0033436F"/>
    <w:rsid w:val="00351A2B"/>
    <w:rsid w:val="00497CF3"/>
    <w:rsid w:val="004E2BAD"/>
    <w:rsid w:val="004F06C2"/>
    <w:rsid w:val="004F21F3"/>
    <w:rsid w:val="00505B27"/>
    <w:rsid w:val="005671A0"/>
    <w:rsid w:val="005E3BF5"/>
    <w:rsid w:val="006C09BE"/>
    <w:rsid w:val="00703B36"/>
    <w:rsid w:val="00712B5D"/>
    <w:rsid w:val="0074361B"/>
    <w:rsid w:val="00745FF1"/>
    <w:rsid w:val="00765126"/>
    <w:rsid w:val="00791DE6"/>
    <w:rsid w:val="0079300E"/>
    <w:rsid w:val="007B5A76"/>
    <w:rsid w:val="007B7925"/>
    <w:rsid w:val="007C12F1"/>
    <w:rsid w:val="008361B6"/>
    <w:rsid w:val="00853733"/>
    <w:rsid w:val="008627AE"/>
    <w:rsid w:val="008837DC"/>
    <w:rsid w:val="008B1779"/>
    <w:rsid w:val="008C34FE"/>
    <w:rsid w:val="008C38C0"/>
    <w:rsid w:val="008F107F"/>
    <w:rsid w:val="008F3917"/>
    <w:rsid w:val="00911BBC"/>
    <w:rsid w:val="00933640"/>
    <w:rsid w:val="0096433A"/>
    <w:rsid w:val="009956A4"/>
    <w:rsid w:val="00AC5956"/>
    <w:rsid w:val="00AE3960"/>
    <w:rsid w:val="00B15B35"/>
    <w:rsid w:val="00B223DC"/>
    <w:rsid w:val="00B44129"/>
    <w:rsid w:val="00B80CD0"/>
    <w:rsid w:val="00C76270"/>
    <w:rsid w:val="00CC409D"/>
    <w:rsid w:val="00CC6E01"/>
    <w:rsid w:val="00CF791D"/>
    <w:rsid w:val="00D5054A"/>
    <w:rsid w:val="00D93C16"/>
    <w:rsid w:val="00DD1691"/>
    <w:rsid w:val="00E45BC3"/>
    <w:rsid w:val="00E652CC"/>
    <w:rsid w:val="00EE722A"/>
    <w:rsid w:val="00EE799E"/>
    <w:rsid w:val="00F3305B"/>
    <w:rsid w:val="00F37218"/>
    <w:rsid w:val="00F96E92"/>
    <w:rsid w:val="00FA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B40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A296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372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37218"/>
  </w:style>
  <w:style w:type="paragraph" w:styleId="Fuzeile">
    <w:name w:val="footer"/>
    <w:basedOn w:val="Standard"/>
    <w:link w:val="FuzeileZchn"/>
    <w:uiPriority w:val="99"/>
    <w:unhideWhenUsed/>
    <w:rsid w:val="00F372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7218"/>
  </w:style>
  <w:style w:type="paragraph" w:styleId="StandardWeb">
    <w:name w:val="Normal (Web)"/>
    <w:basedOn w:val="Standard"/>
    <w:uiPriority w:val="99"/>
    <w:semiHidden/>
    <w:unhideWhenUsed/>
    <w:rsid w:val="004F21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0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0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8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2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Eglinger</dc:creator>
  <cp:keywords/>
  <dc:description/>
  <cp:lastModifiedBy>Ploch, Maja (GER)</cp:lastModifiedBy>
  <cp:revision>41</cp:revision>
  <cp:lastPrinted>2023-10-12T10:30:00Z</cp:lastPrinted>
  <dcterms:created xsi:type="dcterms:W3CDTF">2019-02-06T13:57:00Z</dcterms:created>
  <dcterms:modified xsi:type="dcterms:W3CDTF">2024-06-04T09:29:00Z</dcterms:modified>
</cp:coreProperties>
</file>